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1BCF1" w14:textId="77777777" w:rsidR="00F81AD0" w:rsidRPr="00F81AD0" w:rsidRDefault="00F81AD0" w:rsidP="00F81AD0">
      <w:pPr>
        <w:tabs>
          <w:tab w:val="left" w:pos="540"/>
        </w:tabs>
        <w:spacing w:after="0" w:line="240" w:lineRule="auto"/>
        <w:jc w:val="center"/>
        <w:rPr>
          <w:rFonts w:cs="Arial"/>
          <w:b/>
          <w:bCs/>
          <w:color w:val="0000FF"/>
          <w:sz w:val="28"/>
          <w:szCs w:val="28"/>
        </w:rPr>
      </w:pPr>
      <w:bookmarkStart w:id="0" w:name="_GoBack"/>
      <w:bookmarkEnd w:id="0"/>
      <w:r w:rsidRPr="00F81AD0">
        <w:rPr>
          <w:rFonts w:cs="Arial"/>
          <w:b/>
          <w:bCs/>
          <w:color w:val="0000FF"/>
          <w:sz w:val="28"/>
          <w:szCs w:val="28"/>
        </w:rPr>
        <w:t>ZÁSADY PRACOVNÍKŮ</w:t>
      </w:r>
    </w:p>
    <w:p w14:paraId="19FA4BEF" w14:textId="41F3634B" w:rsidR="00F81AD0" w:rsidRPr="00F81AD0" w:rsidRDefault="00CB10EA" w:rsidP="00F81AD0">
      <w:pPr>
        <w:tabs>
          <w:tab w:val="left" w:pos="540"/>
        </w:tabs>
        <w:spacing w:after="0" w:line="240" w:lineRule="auto"/>
        <w:jc w:val="center"/>
        <w:rPr>
          <w:rFonts w:cs="Arial"/>
          <w:b/>
          <w:bCs/>
          <w:color w:val="0000FF"/>
          <w:sz w:val="28"/>
          <w:szCs w:val="28"/>
        </w:rPr>
      </w:pPr>
      <w:r>
        <w:rPr>
          <w:rFonts w:cs="Arial"/>
          <w:b/>
          <w:bCs/>
          <w:color w:val="0000FF"/>
          <w:sz w:val="28"/>
          <w:szCs w:val="28"/>
        </w:rPr>
        <w:t>OSPOD Břeclav</w:t>
      </w:r>
    </w:p>
    <w:p w14:paraId="323FD642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sz w:val="24"/>
          <w:szCs w:val="24"/>
        </w:rPr>
      </w:pPr>
    </w:p>
    <w:p w14:paraId="560B71ED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sz w:val="24"/>
          <w:szCs w:val="24"/>
        </w:rPr>
      </w:pPr>
      <w:r w:rsidRPr="00F81AD0">
        <w:rPr>
          <w:rFonts w:cs="Arial"/>
          <w:bCs/>
          <w:sz w:val="24"/>
          <w:szCs w:val="24"/>
        </w:rPr>
        <w:t>Naše zásady vycházejí z následujících zdrojů: Listina základních práv a svobod, Etický kodex sociálních pracovníků ČR, Úmluva o právech dítěte…</w:t>
      </w:r>
    </w:p>
    <w:p w14:paraId="101E63AC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sz w:val="24"/>
          <w:szCs w:val="24"/>
        </w:rPr>
      </w:pPr>
    </w:p>
    <w:p w14:paraId="230B93EB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color w:val="0000FF"/>
          <w:sz w:val="24"/>
          <w:szCs w:val="24"/>
        </w:rPr>
      </w:pPr>
      <w:r w:rsidRPr="00F81AD0">
        <w:rPr>
          <w:rFonts w:cs="Arial"/>
          <w:b/>
          <w:bCs/>
          <w:color w:val="0000FF"/>
          <w:sz w:val="24"/>
          <w:szCs w:val="24"/>
        </w:rPr>
        <w:t>ODBORNOST</w:t>
      </w:r>
    </w:p>
    <w:p w14:paraId="0E366E9F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sz w:val="22"/>
        </w:rPr>
      </w:pPr>
      <w:r w:rsidRPr="00F81AD0">
        <w:rPr>
          <w:rFonts w:cs="Arial"/>
          <w:bCs/>
        </w:rPr>
        <w:t>Pracovníci OSPOD jsou odborně vzděláni a zvyšují průběžně vlastní profesní kvalifikaci.</w:t>
      </w:r>
    </w:p>
    <w:p w14:paraId="593E91D7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506DDB44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color w:val="0000FF"/>
          <w:sz w:val="24"/>
          <w:szCs w:val="24"/>
        </w:rPr>
      </w:pPr>
      <w:r w:rsidRPr="00F81AD0">
        <w:rPr>
          <w:rFonts w:cs="Arial"/>
          <w:b/>
          <w:bCs/>
          <w:color w:val="0000FF"/>
          <w:sz w:val="24"/>
          <w:szCs w:val="24"/>
        </w:rPr>
        <w:t xml:space="preserve">INDIVIDUÁLNÍ PŘÍSTUP </w:t>
      </w:r>
    </w:p>
    <w:p w14:paraId="2181AAB4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sz w:val="22"/>
        </w:rPr>
      </w:pPr>
      <w:r w:rsidRPr="00F81AD0">
        <w:rPr>
          <w:rFonts w:cs="Arial"/>
          <w:bCs/>
        </w:rPr>
        <w:t>Pracovníci OSPOD přistupují ke každému klientovi, rodině individuálně.</w:t>
      </w:r>
    </w:p>
    <w:p w14:paraId="067E7D8E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3DA372F9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color w:val="0000FF"/>
          <w:sz w:val="24"/>
          <w:szCs w:val="24"/>
        </w:rPr>
      </w:pPr>
      <w:r w:rsidRPr="00F81AD0">
        <w:rPr>
          <w:rFonts w:cs="Arial"/>
          <w:b/>
          <w:bCs/>
          <w:color w:val="0000FF"/>
          <w:sz w:val="24"/>
          <w:szCs w:val="24"/>
        </w:rPr>
        <w:t>RESPEKT</w:t>
      </w:r>
    </w:p>
    <w:p w14:paraId="427E91C0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sz w:val="22"/>
        </w:rPr>
      </w:pPr>
      <w:r w:rsidRPr="00F81AD0">
        <w:rPr>
          <w:rFonts w:cs="Arial"/>
          <w:bCs/>
        </w:rPr>
        <w:t>Činnost OSPOD respektuje potřeby klientů, rodin.</w:t>
      </w:r>
    </w:p>
    <w:p w14:paraId="0CAA3DAF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7A0D0843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color w:val="0000FF"/>
          <w:sz w:val="24"/>
          <w:szCs w:val="24"/>
        </w:rPr>
      </w:pPr>
      <w:r w:rsidRPr="00F81AD0">
        <w:rPr>
          <w:rFonts w:cs="Arial"/>
          <w:b/>
          <w:bCs/>
          <w:color w:val="0000FF"/>
          <w:sz w:val="24"/>
          <w:szCs w:val="24"/>
        </w:rPr>
        <w:t>NESTRANNOST</w:t>
      </w:r>
    </w:p>
    <w:p w14:paraId="6102DA30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sz w:val="22"/>
        </w:rPr>
      </w:pPr>
      <w:r w:rsidRPr="00F81AD0">
        <w:rPr>
          <w:rFonts w:cs="Arial"/>
          <w:bCs/>
        </w:rPr>
        <w:t>Pracovníci OSPOD udržují nestranný postoj při řešení situací klientů.</w:t>
      </w:r>
    </w:p>
    <w:p w14:paraId="45795A59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5B8BEC49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color w:val="0000FF"/>
          <w:sz w:val="24"/>
          <w:szCs w:val="24"/>
        </w:rPr>
      </w:pPr>
      <w:r w:rsidRPr="00F81AD0">
        <w:rPr>
          <w:rFonts w:cs="Arial"/>
          <w:b/>
          <w:bCs/>
          <w:color w:val="0000FF"/>
          <w:sz w:val="24"/>
          <w:szCs w:val="24"/>
        </w:rPr>
        <w:t>MLČENLIVOST</w:t>
      </w:r>
    </w:p>
    <w:p w14:paraId="21F49233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Cs/>
          <w:sz w:val="22"/>
        </w:rPr>
      </w:pPr>
      <w:r w:rsidRPr="00F81AD0">
        <w:rPr>
          <w:rFonts w:cs="Arial"/>
          <w:bCs/>
        </w:rPr>
        <w:t>Pracovníci OSPOD zachovávají mlčenlivost mimo výkon své činnosti.</w:t>
      </w:r>
    </w:p>
    <w:p w14:paraId="3E9974A9" w14:textId="77777777" w:rsidR="00F81AD0" w:rsidRPr="00F81AD0" w:rsidRDefault="00F81AD0" w:rsidP="00F81AD0">
      <w:pPr>
        <w:tabs>
          <w:tab w:val="left" w:pos="540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201D51D6" w14:textId="77777777" w:rsidR="00F81AD0" w:rsidRPr="00F81AD0" w:rsidRDefault="00F81AD0" w:rsidP="00F81AD0">
      <w:pPr>
        <w:tabs>
          <w:tab w:val="left" w:pos="540"/>
        </w:tabs>
        <w:spacing w:after="0" w:line="240" w:lineRule="auto"/>
        <w:jc w:val="left"/>
        <w:rPr>
          <w:rFonts w:cs="Arial"/>
          <w:b/>
          <w:bCs/>
          <w:color w:val="0000FF"/>
          <w:sz w:val="24"/>
          <w:szCs w:val="24"/>
        </w:rPr>
      </w:pPr>
      <w:r w:rsidRPr="00F81AD0">
        <w:rPr>
          <w:rFonts w:cs="Arial"/>
          <w:b/>
          <w:bCs/>
          <w:color w:val="0000FF"/>
          <w:sz w:val="24"/>
          <w:szCs w:val="24"/>
        </w:rPr>
        <w:t>PODPORA AKTIVNÍHO PŘISTUPU KLIENTA</w:t>
      </w:r>
    </w:p>
    <w:p w14:paraId="1FD93B70" w14:textId="77777777" w:rsidR="00F81AD0" w:rsidRPr="00F81AD0" w:rsidRDefault="00F81AD0" w:rsidP="00F81AD0">
      <w:pPr>
        <w:rPr>
          <w:rFonts w:cs="Arial"/>
          <w:sz w:val="22"/>
        </w:rPr>
      </w:pPr>
      <w:r w:rsidRPr="00F81AD0">
        <w:rPr>
          <w:rFonts w:cs="Arial"/>
        </w:rPr>
        <w:t>V rámci své činnosti podporují pracovníci OSPOD klienty ve vlastním aktivním řešení potíží.</w:t>
      </w:r>
    </w:p>
    <w:p w14:paraId="6BC9F01B" w14:textId="77777777" w:rsidR="00F81AD0" w:rsidRPr="00F81AD0" w:rsidRDefault="00F81AD0" w:rsidP="00F81AD0">
      <w:pPr>
        <w:rPr>
          <w:rFonts w:cs="Arial"/>
          <w:b/>
          <w:sz w:val="28"/>
          <w:szCs w:val="28"/>
        </w:rPr>
      </w:pPr>
    </w:p>
    <w:p w14:paraId="3D0D3365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28"/>
          <w:szCs w:val="28"/>
        </w:rPr>
      </w:pPr>
      <w:r w:rsidRPr="00F81AD0">
        <w:rPr>
          <w:rFonts w:cs="Arial"/>
          <w:b/>
          <w:caps/>
          <w:color w:val="0000FF"/>
          <w:sz w:val="28"/>
          <w:szCs w:val="28"/>
        </w:rPr>
        <w:t>Kde nás najdete</w:t>
      </w:r>
    </w:p>
    <w:p w14:paraId="3E797FA2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28"/>
          <w:szCs w:val="28"/>
        </w:rPr>
      </w:pPr>
    </w:p>
    <w:p w14:paraId="562250CD" w14:textId="77777777" w:rsidR="00F81AD0" w:rsidRPr="00F81AD0" w:rsidRDefault="00F81AD0" w:rsidP="00F81AD0">
      <w:pPr>
        <w:spacing w:after="0" w:line="240" w:lineRule="auto"/>
        <w:rPr>
          <w:rFonts w:cs="Arial"/>
          <w:sz w:val="22"/>
        </w:rPr>
      </w:pPr>
      <w:r w:rsidRPr="00F81AD0">
        <w:rPr>
          <w:rFonts w:cs="Arial"/>
          <w:b/>
          <w:noProof/>
          <w:sz w:val="28"/>
          <w:szCs w:val="28"/>
          <w:lang w:eastAsia="cs-CZ"/>
        </w:rPr>
        <w:drawing>
          <wp:inline distT="0" distB="0" distL="0" distR="0" wp14:anchorId="2CFB5770" wp14:editId="63E1E41D">
            <wp:extent cx="3000375" cy="2354580"/>
            <wp:effectExtent l="0" t="0" r="9525" b="762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B856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1AE6C2B7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24"/>
          <w:szCs w:val="28"/>
        </w:rPr>
      </w:pPr>
      <w:r w:rsidRPr="00F81AD0">
        <w:rPr>
          <w:rFonts w:cs="Arial"/>
          <w:b/>
          <w:caps/>
          <w:color w:val="0000FF"/>
          <w:sz w:val="24"/>
          <w:szCs w:val="28"/>
        </w:rPr>
        <w:t>Provozní doba</w:t>
      </w:r>
    </w:p>
    <w:p w14:paraId="21C8A98B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</w:p>
    <w:p w14:paraId="2A1D02C7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1AD0">
        <w:rPr>
          <w:rFonts w:ascii="Arial" w:hAnsi="Arial" w:cs="Arial"/>
          <w:sz w:val="22"/>
          <w:szCs w:val="22"/>
        </w:rPr>
        <w:t xml:space="preserve">Pondělí:   </w:t>
      </w:r>
      <w:r w:rsidRPr="00F81AD0">
        <w:rPr>
          <w:rFonts w:ascii="Arial" w:hAnsi="Arial" w:cs="Arial"/>
          <w:sz w:val="22"/>
          <w:szCs w:val="22"/>
        </w:rPr>
        <w:tab/>
        <w:t xml:space="preserve">08:00 - 17:00 – úřední den </w:t>
      </w:r>
    </w:p>
    <w:p w14:paraId="3600587F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1AD0">
        <w:rPr>
          <w:rFonts w:ascii="Arial" w:hAnsi="Arial" w:cs="Arial"/>
          <w:sz w:val="22"/>
          <w:szCs w:val="22"/>
        </w:rPr>
        <w:t xml:space="preserve">Úterý:   </w:t>
      </w:r>
      <w:r w:rsidRPr="00F81AD0">
        <w:rPr>
          <w:rFonts w:ascii="Arial" w:hAnsi="Arial" w:cs="Arial"/>
          <w:sz w:val="22"/>
          <w:szCs w:val="22"/>
        </w:rPr>
        <w:tab/>
        <w:t>08:00 - 14:00 – úřední den</w:t>
      </w:r>
    </w:p>
    <w:p w14:paraId="464FCF90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1AD0">
        <w:rPr>
          <w:rFonts w:ascii="Arial" w:hAnsi="Arial" w:cs="Arial"/>
          <w:sz w:val="22"/>
          <w:szCs w:val="22"/>
        </w:rPr>
        <w:t>Středa:  </w:t>
      </w:r>
      <w:r w:rsidRPr="00F81AD0">
        <w:rPr>
          <w:rFonts w:ascii="Arial" w:hAnsi="Arial" w:cs="Arial"/>
          <w:sz w:val="22"/>
          <w:szCs w:val="22"/>
        </w:rPr>
        <w:tab/>
        <w:t xml:space="preserve">08:00 - 17:00 – úřední den </w:t>
      </w:r>
    </w:p>
    <w:p w14:paraId="7EDA8F77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1AD0">
        <w:rPr>
          <w:rFonts w:ascii="Arial" w:hAnsi="Arial" w:cs="Arial"/>
          <w:sz w:val="22"/>
          <w:szCs w:val="22"/>
        </w:rPr>
        <w:t>Čtvrtek:  </w:t>
      </w:r>
      <w:r w:rsidRPr="00F81AD0">
        <w:rPr>
          <w:rFonts w:ascii="Arial" w:hAnsi="Arial" w:cs="Arial"/>
          <w:sz w:val="22"/>
          <w:szCs w:val="22"/>
        </w:rPr>
        <w:tab/>
        <w:t>08:00 - 14:00 – úřední den</w:t>
      </w:r>
    </w:p>
    <w:p w14:paraId="21BEC55D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1AD0">
        <w:rPr>
          <w:rFonts w:ascii="Arial" w:hAnsi="Arial" w:cs="Arial"/>
          <w:sz w:val="22"/>
          <w:szCs w:val="22"/>
        </w:rPr>
        <w:t>Pátek:</w:t>
      </w:r>
      <w:r w:rsidRPr="00F81AD0">
        <w:rPr>
          <w:rFonts w:ascii="Arial" w:hAnsi="Arial" w:cs="Arial"/>
          <w:sz w:val="22"/>
          <w:szCs w:val="22"/>
        </w:rPr>
        <w:tab/>
      </w:r>
      <w:r w:rsidRPr="00F81AD0">
        <w:rPr>
          <w:rFonts w:ascii="Arial" w:hAnsi="Arial" w:cs="Arial"/>
          <w:sz w:val="22"/>
          <w:szCs w:val="22"/>
        </w:rPr>
        <w:tab/>
        <w:t>08:00 - 13:00</w:t>
      </w:r>
    </w:p>
    <w:p w14:paraId="2EA64173" w14:textId="77777777" w:rsidR="00F81AD0" w:rsidRPr="00F81AD0" w:rsidRDefault="00F81AD0" w:rsidP="00F81AD0">
      <w:pPr>
        <w:spacing w:after="0" w:line="240" w:lineRule="auto"/>
        <w:rPr>
          <w:rFonts w:cs="Arial"/>
          <w:sz w:val="22"/>
        </w:rPr>
      </w:pPr>
    </w:p>
    <w:p w14:paraId="3B29A940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28"/>
          <w:szCs w:val="28"/>
        </w:rPr>
      </w:pPr>
      <w:r w:rsidRPr="00F81AD0">
        <w:rPr>
          <w:rFonts w:cs="Arial"/>
          <w:b/>
          <w:caps/>
          <w:color w:val="0000FF"/>
          <w:sz w:val="24"/>
          <w:szCs w:val="28"/>
        </w:rPr>
        <w:t>Kontakt</w:t>
      </w:r>
    </w:p>
    <w:p w14:paraId="484ED93C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12"/>
          <w:szCs w:val="12"/>
        </w:rPr>
      </w:pPr>
    </w:p>
    <w:p w14:paraId="13F0BC99" w14:textId="77777777" w:rsidR="00F81AD0" w:rsidRPr="00F81AD0" w:rsidRDefault="00F81AD0" w:rsidP="00F81AD0">
      <w:pPr>
        <w:spacing w:after="0" w:line="240" w:lineRule="auto"/>
        <w:rPr>
          <w:rFonts w:cs="Arial"/>
          <w:color w:val="000000"/>
          <w:sz w:val="22"/>
        </w:rPr>
      </w:pPr>
      <w:r w:rsidRPr="00F81AD0">
        <w:rPr>
          <w:rFonts w:cs="Arial"/>
          <w:b/>
          <w:color w:val="000000"/>
        </w:rPr>
        <w:t>Městský úřad Břeclav</w:t>
      </w:r>
    </w:p>
    <w:p w14:paraId="157FFF58" w14:textId="77777777" w:rsidR="00F81AD0" w:rsidRPr="00F81AD0" w:rsidRDefault="00F81AD0" w:rsidP="00F81AD0">
      <w:pPr>
        <w:spacing w:after="0" w:line="240" w:lineRule="auto"/>
        <w:rPr>
          <w:rFonts w:cs="Arial"/>
          <w:color w:val="000000"/>
        </w:rPr>
      </w:pPr>
      <w:r w:rsidRPr="00F81AD0">
        <w:rPr>
          <w:rFonts w:cs="Arial"/>
          <w:color w:val="000000"/>
        </w:rPr>
        <w:t>Odbor sociálních věcí</w:t>
      </w:r>
    </w:p>
    <w:p w14:paraId="6A738A90" w14:textId="77777777" w:rsidR="00F81AD0" w:rsidRPr="00F81AD0" w:rsidRDefault="00F81AD0" w:rsidP="00F81AD0">
      <w:pPr>
        <w:spacing w:after="0" w:line="240" w:lineRule="auto"/>
        <w:rPr>
          <w:rFonts w:cs="Arial"/>
          <w:color w:val="000000"/>
        </w:rPr>
      </w:pPr>
      <w:r w:rsidRPr="00F81AD0">
        <w:rPr>
          <w:rFonts w:cs="Arial"/>
          <w:color w:val="000000"/>
        </w:rPr>
        <w:t>Sociálně-právní ochrana dětí</w:t>
      </w:r>
    </w:p>
    <w:p w14:paraId="6D97ADF8" w14:textId="77777777" w:rsidR="00F81AD0" w:rsidRPr="00F81AD0" w:rsidRDefault="00F81AD0" w:rsidP="00F81AD0">
      <w:pPr>
        <w:spacing w:after="0" w:line="240" w:lineRule="auto"/>
        <w:rPr>
          <w:rFonts w:cs="Arial"/>
          <w:color w:val="000000"/>
        </w:rPr>
      </w:pPr>
      <w:r w:rsidRPr="00F81AD0">
        <w:rPr>
          <w:rFonts w:cs="Arial"/>
          <w:color w:val="000000"/>
        </w:rPr>
        <w:t xml:space="preserve">nám. T.G.Masaryka 42/3, 690 81  Břeclav </w:t>
      </w:r>
    </w:p>
    <w:p w14:paraId="6EFA065E" w14:textId="77777777" w:rsidR="00F81AD0" w:rsidRPr="00F81AD0" w:rsidRDefault="00F81AD0" w:rsidP="00F81AD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14:paraId="08D326FC" w14:textId="73B78B04" w:rsidR="00F81AD0" w:rsidRPr="00F81AD0" w:rsidRDefault="00F81AD0" w:rsidP="00F81AD0">
      <w:pPr>
        <w:spacing w:after="0" w:line="240" w:lineRule="auto"/>
        <w:rPr>
          <w:rFonts w:cs="Arial"/>
          <w:color w:val="000000"/>
          <w:sz w:val="22"/>
        </w:rPr>
      </w:pPr>
      <w:r>
        <w:rPr>
          <w:rFonts w:cs="Arial"/>
          <w:b/>
          <w:color w:val="0000FF"/>
          <w:szCs w:val="24"/>
        </w:rPr>
        <w:t>Tel. 519 311 411–vedoucí odboru</w:t>
      </w:r>
      <w:r w:rsidRPr="00F81AD0">
        <w:rPr>
          <w:rFonts w:cs="Arial"/>
          <w:b/>
          <w:color w:val="0000FF"/>
          <w:szCs w:val="24"/>
        </w:rPr>
        <w:t xml:space="preserve"> sociálních věcí </w:t>
      </w:r>
      <w:r w:rsidRPr="00F81AD0">
        <w:rPr>
          <w:rFonts w:cs="Arial"/>
          <w:color w:val="0000FF"/>
        </w:rPr>
        <w:t>email:</w:t>
      </w:r>
      <w:r w:rsidRPr="00F81AD0">
        <w:rPr>
          <w:rFonts w:cs="Arial"/>
          <w:color w:val="000000"/>
        </w:rPr>
        <w:t xml:space="preserve"> </w:t>
      </w:r>
      <w:r w:rsidRPr="00F81AD0">
        <w:rPr>
          <w:rFonts w:cs="Arial"/>
        </w:rPr>
        <w:t>jana.matusinova@breclav.</w:t>
      </w:r>
      <w:r w:rsidRPr="00F81AD0">
        <w:rPr>
          <w:rFonts w:cs="Arial"/>
          <w:color w:val="000000"/>
        </w:rPr>
        <w:t>eu</w:t>
      </w:r>
    </w:p>
    <w:p w14:paraId="278B3524" w14:textId="77777777" w:rsidR="00F81AD0" w:rsidRPr="00F81AD0" w:rsidRDefault="00F81AD0" w:rsidP="00F81AD0">
      <w:pPr>
        <w:spacing w:after="0" w:line="240" w:lineRule="auto"/>
        <w:rPr>
          <w:rFonts w:cs="Arial"/>
          <w:color w:val="000000"/>
        </w:rPr>
      </w:pPr>
      <w:r w:rsidRPr="00F81AD0">
        <w:rPr>
          <w:rFonts w:cs="Arial"/>
          <w:color w:val="0000FF"/>
        </w:rPr>
        <w:t>www:</w:t>
      </w:r>
      <w:r w:rsidRPr="00F81AD0">
        <w:rPr>
          <w:rFonts w:cs="Arial"/>
          <w:color w:val="000000"/>
        </w:rPr>
        <w:t xml:space="preserve"> breclav.eu</w:t>
      </w:r>
    </w:p>
    <w:p w14:paraId="7F4D7BC3" w14:textId="04444FEC" w:rsidR="00F81AD0" w:rsidRPr="00F81AD0" w:rsidRDefault="00F81AD0" w:rsidP="00CA1BF5">
      <w:pPr>
        <w:jc w:val="center"/>
        <w:rPr>
          <w:rFonts w:cs="Arial"/>
          <w:b/>
          <w:color w:val="0000FF"/>
          <w:sz w:val="32"/>
          <w:szCs w:val="32"/>
        </w:rPr>
      </w:pPr>
      <w:r w:rsidRPr="00F81AD0">
        <w:rPr>
          <w:rFonts w:cs="Arial"/>
          <w:b/>
          <w:color w:val="0000FF"/>
          <w:sz w:val="32"/>
          <w:szCs w:val="32"/>
        </w:rPr>
        <w:t>Město Břeclav</w:t>
      </w:r>
    </w:p>
    <w:p w14:paraId="5A91D9BB" w14:textId="77777777" w:rsidR="00F81AD0" w:rsidRPr="00F81AD0" w:rsidRDefault="00F81AD0" w:rsidP="00F81AD0">
      <w:pPr>
        <w:spacing w:line="240" w:lineRule="auto"/>
        <w:rPr>
          <w:rFonts w:cs="Arial"/>
          <w:b/>
          <w:color w:val="0000FF"/>
          <w:sz w:val="32"/>
          <w:szCs w:val="32"/>
        </w:rPr>
      </w:pPr>
      <w:r w:rsidRPr="00F81AD0">
        <w:rPr>
          <w:rFonts w:cs="Arial"/>
          <w:b/>
          <w:color w:val="0000FF"/>
          <w:sz w:val="32"/>
          <w:szCs w:val="32"/>
        </w:rPr>
        <w:t xml:space="preserve">                      OSPOD</w:t>
      </w:r>
    </w:p>
    <w:p w14:paraId="285AB85F" w14:textId="77777777" w:rsidR="00F81AD0" w:rsidRPr="00F81AD0" w:rsidRDefault="00F81AD0" w:rsidP="00F81AD0">
      <w:pPr>
        <w:spacing w:line="240" w:lineRule="auto"/>
        <w:jc w:val="center"/>
        <w:rPr>
          <w:rFonts w:cs="Arial"/>
          <w:b/>
          <w:sz w:val="22"/>
        </w:rPr>
      </w:pPr>
      <w:r w:rsidRPr="00F81AD0">
        <w:rPr>
          <w:rFonts w:cs="Arial"/>
          <w:b/>
          <w:color w:val="0000FF"/>
          <w:sz w:val="32"/>
          <w:szCs w:val="32"/>
        </w:rPr>
        <w:t>RODINY V KRIZI</w:t>
      </w:r>
    </w:p>
    <w:p w14:paraId="3B5FDB65" w14:textId="77777777" w:rsidR="00F81AD0" w:rsidRPr="00F81AD0" w:rsidRDefault="00F81AD0" w:rsidP="00F81AD0">
      <w:pPr>
        <w:spacing w:after="0" w:line="240" w:lineRule="auto"/>
        <w:rPr>
          <w:rFonts w:cs="Arial"/>
        </w:rPr>
      </w:pPr>
      <w:r w:rsidRPr="00F81AD0">
        <w:rPr>
          <w:rFonts w:cs="Arial"/>
          <w:noProof/>
          <w:lang w:eastAsia="cs-CZ"/>
        </w:rPr>
        <w:drawing>
          <wp:inline distT="0" distB="0" distL="0" distR="0" wp14:anchorId="4813F424" wp14:editId="4089D9ED">
            <wp:extent cx="3000375" cy="1990725"/>
            <wp:effectExtent l="0" t="0" r="9525" b="9525"/>
            <wp:docPr id="54" name="Obrázek 54" descr="Obsah obrázku in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brázek 54" descr="Obsah obrázku interiér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8516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62AE7D33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81AD0">
        <w:rPr>
          <w:rFonts w:ascii="Arial" w:hAnsi="Arial" w:cs="Arial"/>
          <w:b/>
          <w:color w:val="0000FF"/>
          <w:sz w:val="22"/>
          <w:szCs w:val="22"/>
        </w:rPr>
        <w:t>OSPOD</w:t>
      </w:r>
      <w:r w:rsidRPr="00F81AD0">
        <w:rPr>
          <w:rFonts w:ascii="Arial" w:hAnsi="Arial" w:cs="Arial"/>
          <w:sz w:val="22"/>
          <w:szCs w:val="22"/>
        </w:rPr>
        <w:t xml:space="preserve"> je odborné pracoviště, které poskytuje </w:t>
      </w:r>
      <w:r w:rsidRPr="00F81AD0">
        <w:rPr>
          <w:rFonts w:ascii="Arial" w:hAnsi="Arial" w:cs="Arial"/>
          <w:b/>
          <w:sz w:val="22"/>
          <w:szCs w:val="22"/>
        </w:rPr>
        <w:t xml:space="preserve">poradenskou činnost dětem a rodinám v tíživé životní situaci a zprostředkovává náhradní rodinnou péči. </w:t>
      </w:r>
    </w:p>
    <w:p w14:paraId="5B05F00F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DD743D2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1AD0">
        <w:rPr>
          <w:rFonts w:ascii="Arial" w:hAnsi="Arial" w:cs="Arial"/>
          <w:b/>
          <w:color w:val="0000FF"/>
          <w:sz w:val="22"/>
          <w:szCs w:val="22"/>
        </w:rPr>
        <w:t>O</w:t>
      </w:r>
      <w:r w:rsidRPr="00F81AD0">
        <w:rPr>
          <w:rFonts w:ascii="Arial" w:hAnsi="Arial" w:cs="Arial"/>
          <w:sz w:val="22"/>
          <w:szCs w:val="22"/>
        </w:rPr>
        <w:t xml:space="preserve"> </w:t>
      </w:r>
      <w:r w:rsidRPr="00F81AD0">
        <w:rPr>
          <w:rFonts w:ascii="Arial" w:hAnsi="Arial" w:cs="Arial"/>
          <w:sz w:val="22"/>
          <w:szCs w:val="22"/>
        </w:rPr>
        <w:tab/>
        <w:t xml:space="preserve">= </w:t>
      </w:r>
      <w:r w:rsidRPr="00F81AD0">
        <w:rPr>
          <w:rFonts w:ascii="Arial" w:hAnsi="Arial" w:cs="Arial"/>
          <w:sz w:val="22"/>
          <w:szCs w:val="22"/>
        </w:rPr>
        <w:tab/>
        <w:t xml:space="preserve">orgán, úřad </w:t>
      </w:r>
    </w:p>
    <w:p w14:paraId="16519700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1AD0">
        <w:rPr>
          <w:rFonts w:ascii="Arial" w:hAnsi="Arial" w:cs="Arial"/>
          <w:b/>
          <w:color w:val="0000FF"/>
          <w:sz w:val="22"/>
          <w:szCs w:val="22"/>
        </w:rPr>
        <w:t>S</w:t>
      </w:r>
      <w:r w:rsidRPr="00F81AD0">
        <w:rPr>
          <w:rFonts w:ascii="Arial" w:hAnsi="Arial" w:cs="Arial"/>
          <w:sz w:val="22"/>
          <w:szCs w:val="22"/>
        </w:rPr>
        <w:t xml:space="preserve"> </w:t>
      </w:r>
      <w:r w:rsidRPr="00F81AD0">
        <w:rPr>
          <w:rFonts w:ascii="Arial" w:hAnsi="Arial" w:cs="Arial"/>
          <w:sz w:val="22"/>
          <w:szCs w:val="22"/>
        </w:rPr>
        <w:tab/>
        <w:t xml:space="preserve">= </w:t>
      </w:r>
      <w:r w:rsidRPr="00F81AD0">
        <w:rPr>
          <w:rFonts w:ascii="Arial" w:hAnsi="Arial" w:cs="Arial"/>
          <w:sz w:val="22"/>
          <w:szCs w:val="22"/>
        </w:rPr>
        <w:tab/>
        <w:t xml:space="preserve">sociálně </w:t>
      </w:r>
    </w:p>
    <w:p w14:paraId="531A87F5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1AD0">
        <w:rPr>
          <w:rFonts w:ascii="Arial" w:hAnsi="Arial" w:cs="Arial"/>
          <w:b/>
          <w:color w:val="0000FF"/>
          <w:sz w:val="22"/>
          <w:szCs w:val="22"/>
        </w:rPr>
        <w:t>P</w:t>
      </w:r>
      <w:r w:rsidRPr="00F81AD0">
        <w:rPr>
          <w:rFonts w:ascii="Arial" w:hAnsi="Arial" w:cs="Arial"/>
          <w:sz w:val="22"/>
          <w:szCs w:val="22"/>
        </w:rPr>
        <w:t xml:space="preserve"> </w:t>
      </w:r>
      <w:r w:rsidRPr="00F81AD0">
        <w:rPr>
          <w:rFonts w:ascii="Arial" w:hAnsi="Arial" w:cs="Arial"/>
          <w:sz w:val="22"/>
          <w:szCs w:val="22"/>
        </w:rPr>
        <w:tab/>
        <w:t xml:space="preserve">= </w:t>
      </w:r>
      <w:r w:rsidRPr="00F81AD0">
        <w:rPr>
          <w:rFonts w:ascii="Arial" w:hAnsi="Arial" w:cs="Arial"/>
          <w:sz w:val="22"/>
          <w:szCs w:val="22"/>
        </w:rPr>
        <w:tab/>
        <w:t xml:space="preserve">právní       </w:t>
      </w:r>
    </w:p>
    <w:p w14:paraId="3BDE9B3E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1AD0">
        <w:rPr>
          <w:rFonts w:ascii="Arial" w:hAnsi="Arial" w:cs="Arial"/>
          <w:b/>
          <w:color w:val="0000FF"/>
          <w:sz w:val="22"/>
          <w:szCs w:val="22"/>
        </w:rPr>
        <w:t>O</w:t>
      </w:r>
      <w:r w:rsidRPr="00F81AD0">
        <w:rPr>
          <w:rFonts w:ascii="Arial" w:hAnsi="Arial" w:cs="Arial"/>
          <w:sz w:val="22"/>
          <w:szCs w:val="22"/>
        </w:rPr>
        <w:t xml:space="preserve"> </w:t>
      </w:r>
      <w:r w:rsidRPr="00F81AD0">
        <w:rPr>
          <w:rFonts w:ascii="Arial" w:hAnsi="Arial" w:cs="Arial"/>
          <w:sz w:val="22"/>
          <w:szCs w:val="22"/>
        </w:rPr>
        <w:tab/>
        <w:t xml:space="preserve">= </w:t>
      </w:r>
      <w:r w:rsidRPr="00F81AD0">
        <w:rPr>
          <w:rFonts w:ascii="Arial" w:hAnsi="Arial" w:cs="Arial"/>
          <w:sz w:val="22"/>
          <w:szCs w:val="22"/>
        </w:rPr>
        <w:tab/>
        <w:t xml:space="preserve">ochrany </w:t>
      </w:r>
    </w:p>
    <w:p w14:paraId="65F6802C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1AD0">
        <w:rPr>
          <w:rFonts w:ascii="Arial" w:hAnsi="Arial" w:cs="Arial"/>
          <w:b/>
          <w:color w:val="0000FF"/>
          <w:sz w:val="22"/>
          <w:szCs w:val="22"/>
        </w:rPr>
        <w:t>D</w:t>
      </w:r>
      <w:r w:rsidRPr="00F81AD0">
        <w:rPr>
          <w:rFonts w:ascii="Arial" w:hAnsi="Arial" w:cs="Arial"/>
          <w:sz w:val="22"/>
          <w:szCs w:val="22"/>
        </w:rPr>
        <w:t xml:space="preserve"> </w:t>
      </w:r>
      <w:r w:rsidRPr="00F81AD0">
        <w:rPr>
          <w:rFonts w:ascii="Arial" w:hAnsi="Arial" w:cs="Arial"/>
          <w:sz w:val="22"/>
          <w:szCs w:val="22"/>
        </w:rPr>
        <w:tab/>
        <w:t xml:space="preserve">= </w:t>
      </w:r>
      <w:r w:rsidRPr="00F81AD0">
        <w:rPr>
          <w:rFonts w:ascii="Arial" w:hAnsi="Arial" w:cs="Arial"/>
          <w:sz w:val="22"/>
          <w:szCs w:val="22"/>
        </w:rPr>
        <w:tab/>
        <w:t>dětí  (osob mladších 18 let)</w:t>
      </w:r>
    </w:p>
    <w:p w14:paraId="3CA01258" w14:textId="77777777" w:rsidR="00F81AD0" w:rsidRPr="00F81AD0" w:rsidRDefault="00F81AD0" w:rsidP="00F81A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1AD0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 </w:t>
      </w:r>
    </w:p>
    <w:p w14:paraId="63EC8532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24"/>
          <w:szCs w:val="28"/>
        </w:rPr>
      </w:pPr>
      <w:r w:rsidRPr="00F81AD0">
        <w:rPr>
          <w:rFonts w:cs="Arial"/>
          <w:b/>
          <w:caps/>
          <w:color w:val="0000FF"/>
          <w:sz w:val="24"/>
          <w:szCs w:val="28"/>
        </w:rPr>
        <w:t xml:space="preserve">Motto: </w:t>
      </w:r>
    </w:p>
    <w:p w14:paraId="03BEB718" w14:textId="77777777" w:rsidR="00F81AD0" w:rsidRPr="00F81AD0" w:rsidRDefault="00F81AD0" w:rsidP="00F81AD0">
      <w:pPr>
        <w:rPr>
          <w:rFonts w:cs="Arial"/>
          <w:b/>
          <w:color w:val="0000FF"/>
          <w:sz w:val="22"/>
        </w:rPr>
      </w:pPr>
      <w:r w:rsidRPr="00F81AD0">
        <w:rPr>
          <w:rFonts w:cs="Arial"/>
          <w:b/>
          <w:bCs/>
          <w:color w:val="0000FF"/>
        </w:rPr>
        <w:t>,,Děti rozumí svým rodičům právě tak málo jako rodiče svým dětem.“</w:t>
      </w:r>
    </w:p>
    <w:p w14:paraId="4682C4B9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21C1BF1B" w14:textId="77777777" w:rsidR="00F81AD0" w:rsidRPr="00F81AD0" w:rsidRDefault="00F81AD0" w:rsidP="00F81AD0">
      <w:pPr>
        <w:spacing w:after="0" w:line="240" w:lineRule="auto"/>
        <w:rPr>
          <w:rFonts w:cs="Arial"/>
          <w:b/>
          <w:sz w:val="24"/>
          <w:szCs w:val="24"/>
        </w:rPr>
      </w:pPr>
      <w:r w:rsidRPr="00F81AD0">
        <w:rPr>
          <w:rFonts w:cs="Arial"/>
          <w:b/>
          <w:sz w:val="24"/>
          <w:szCs w:val="24"/>
        </w:rPr>
        <w:lastRenderedPageBreak/>
        <w:t xml:space="preserve">OSPOD řeší všechny oblasti života dítěte, tj. zdravotní, výukové, výchovné, trestně-právní, sociální, rodině-právní. </w:t>
      </w:r>
    </w:p>
    <w:p w14:paraId="20CD36BE" w14:textId="77777777" w:rsidR="00F81AD0" w:rsidRPr="00F81AD0" w:rsidRDefault="00F81AD0" w:rsidP="00F81AD0">
      <w:pPr>
        <w:spacing w:after="0" w:line="240" w:lineRule="auto"/>
        <w:rPr>
          <w:rFonts w:cs="Arial"/>
          <w:b/>
          <w:sz w:val="22"/>
        </w:rPr>
      </w:pPr>
    </w:p>
    <w:p w14:paraId="7BB9D8E2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23C24958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6F847687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24"/>
          <w:szCs w:val="28"/>
        </w:rPr>
      </w:pPr>
      <w:r w:rsidRPr="00F81AD0">
        <w:rPr>
          <w:rFonts w:cs="Arial"/>
          <w:b/>
          <w:caps/>
          <w:color w:val="0000FF"/>
          <w:sz w:val="24"/>
          <w:szCs w:val="28"/>
        </w:rPr>
        <w:t>Cílová skupina:</w:t>
      </w:r>
    </w:p>
    <w:p w14:paraId="47C416C6" w14:textId="77777777" w:rsidR="00F81AD0" w:rsidRPr="00F81AD0" w:rsidRDefault="00F81AD0" w:rsidP="00F81AD0">
      <w:pPr>
        <w:spacing w:after="0" w:line="240" w:lineRule="auto"/>
        <w:rPr>
          <w:rFonts w:cs="Arial"/>
          <w:sz w:val="28"/>
          <w:szCs w:val="28"/>
        </w:rPr>
      </w:pPr>
    </w:p>
    <w:p w14:paraId="48AA7BFA" w14:textId="77777777" w:rsidR="00F81AD0" w:rsidRPr="00F81AD0" w:rsidRDefault="00F81AD0" w:rsidP="00F81AD0">
      <w:pPr>
        <w:numPr>
          <w:ilvl w:val="0"/>
          <w:numId w:val="30"/>
        </w:numPr>
        <w:spacing w:after="0" w:line="360" w:lineRule="auto"/>
        <w:rPr>
          <w:rFonts w:cs="Arial"/>
          <w:sz w:val="22"/>
        </w:rPr>
      </w:pPr>
      <w:r w:rsidRPr="00F81AD0">
        <w:rPr>
          <w:rFonts w:cs="Arial"/>
        </w:rPr>
        <w:t>Děti, jejichž zdárný vývoj je ohrožen.</w:t>
      </w:r>
    </w:p>
    <w:p w14:paraId="4F62FBB0" w14:textId="77777777" w:rsidR="00F81AD0" w:rsidRPr="00F81AD0" w:rsidRDefault="00F81AD0" w:rsidP="00F81AD0">
      <w:pPr>
        <w:numPr>
          <w:ilvl w:val="0"/>
          <w:numId w:val="30"/>
        </w:numPr>
        <w:spacing w:after="0" w:line="360" w:lineRule="auto"/>
        <w:rPr>
          <w:rFonts w:cs="Arial"/>
        </w:rPr>
      </w:pPr>
      <w:r w:rsidRPr="00F81AD0">
        <w:rPr>
          <w:rFonts w:cs="Arial"/>
        </w:rPr>
        <w:t>Rodiny s dětmi v tíživé životní situaci.</w:t>
      </w:r>
    </w:p>
    <w:p w14:paraId="235E6EEC" w14:textId="77777777" w:rsidR="00F81AD0" w:rsidRPr="00F81AD0" w:rsidRDefault="00F81AD0" w:rsidP="00F81AD0">
      <w:pPr>
        <w:numPr>
          <w:ilvl w:val="0"/>
          <w:numId w:val="30"/>
        </w:numPr>
        <w:spacing w:after="0" w:line="360" w:lineRule="auto"/>
        <w:rPr>
          <w:rFonts w:cs="Arial"/>
        </w:rPr>
      </w:pPr>
      <w:r w:rsidRPr="00F81AD0">
        <w:rPr>
          <w:rFonts w:cs="Arial"/>
        </w:rPr>
        <w:t>Rodiny bez dětí (osvojitelé, pěstouni).</w:t>
      </w:r>
    </w:p>
    <w:p w14:paraId="78D2215B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3056A728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07577031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4077C64B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6FCA01F0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24"/>
          <w:szCs w:val="28"/>
        </w:rPr>
      </w:pPr>
      <w:r w:rsidRPr="00F81AD0">
        <w:rPr>
          <w:rFonts w:cs="Arial"/>
          <w:b/>
          <w:caps/>
          <w:color w:val="0000FF"/>
          <w:sz w:val="24"/>
          <w:szCs w:val="28"/>
        </w:rPr>
        <w:t>Cíle OSPOD:</w:t>
      </w:r>
    </w:p>
    <w:p w14:paraId="4DFEF174" w14:textId="33B94016" w:rsidR="00F81AD0" w:rsidRPr="00F81AD0" w:rsidRDefault="00F81AD0" w:rsidP="00F81AD0">
      <w:pPr>
        <w:spacing w:after="0" w:line="240" w:lineRule="auto"/>
        <w:rPr>
          <w:rFonts w:cs="Arial"/>
        </w:rPr>
      </w:pPr>
      <w:r w:rsidRPr="00F81AD0">
        <w:rPr>
          <w:rFonts w:cs="Arial"/>
        </w:rPr>
        <w:t>Hlavním cílem OSPOD  je podporovat a chránit zdárný vývoj dítěte.</w:t>
      </w:r>
    </w:p>
    <w:p w14:paraId="4881D08C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372A69CB" w14:textId="77777777" w:rsidR="00F81AD0" w:rsidRPr="00F81AD0" w:rsidRDefault="00F81AD0" w:rsidP="00F81AD0">
      <w:pPr>
        <w:numPr>
          <w:ilvl w:val="0"/>
          <w:numId w:val="31"/>
        </w:numPr>
        <w:spacing w:after="0" w:line="240" w:lineRule="auto"/>
        <w:rPr>
          <w:rFonts w:cs="Arial"/>
        </w:rPr>
      </w:pPr>
      <w:r w:rsidRPr="00F81AD0">
        <w:rPr>
          <w:rFonts w:cs="Arial"/>
        </w:rPr>
        <w:t>Posílit rodičovské dovednosti a tím, zlepšit situaci v rodině.</w:t>
      </w:r>
    </w:p>
    <w:p w14:paraId="71296FE7" w14:textId="77777777" w:rsidR="00F81AD0" w:rsidRPr="00F81AD0" w:rsidRDefault="00F81AD0" w:rsidP="00F81AD0">
      <w:pPr>
        <w:spacing w:after="0" w:line="240" w:lineRule="auto"/>
        <w:ind w:left="720"/>
        <w:rPr>
          <w:rFonts w:cs="Arial"/>
        </w:rPr>
      </w:pPr>
    </w:p>
    <w:p w14:paraId="5DB6E4FB" w14:textId="77777777" w:rsidR="00F81AD0" w:rsidRPr="00F81AD0" w:rsidRDefault="00F81AD0" w:rsidP="00F81AD0">
      <w:pPr>
        <w:numPr>
          <w:ilvl w:val="0"/>
          <w:numId w:val="31"/>
        </w:numPr>
        <w:spacing w:after="0" w:line="240" w:lineRule="auto"/>
        <w:rPr>
          <w:rFonts w:cs="Arial"/>
        </w:rPr>
      </w:pPr>
      <w:r w:rsidRPr="00F81AD0">
        <w:rPr>
          <w:rFonts w:cs="Arial"/>
        </w:rPr>
        <w:t>Informovat o možnostech řešení dané situace.</w:t>
      </w:r>
    </w:p>
    <w:p w14:paraId="4C7B58F5" w14:textId="77777777" w:rsidR="00F81AD0" w:rsidRPr="00F81AD0" w:rsidRDefault="00F81AD0" w:rsidP="00F81AD0">
      <w:pPr>
        <w:spacing w:after="0" w:line="240" w:lineRule="auto"/>
        <w:ind w:left="720"/>
        <w:rPr>
          <w:rFonts w:cs="Arial"/>
        </w:rPr>
      </w:pPr>
    </w:p>
    <w:p w14:paraId="33109ECC" w14:textId="5C518B60" w:rsidR="00F81AD0" w:rsidRPr="00F81AD0" w:rsidRDefault="00F81AD0" w:rsidP="00F81AD0">
      <w:pPr>
        <w:numPr>
          <w:ilvl w:val="0"/>
          <w:numId w:val="31"/>
        </w:numPr>
        <w:spacing w:after="0" w:line="240" w:lineRule="auto"/>
        <w:rPr>
          <w:rFonts w:cs="Arial"/>
        </w:rPr>
      </w:pPr>
      <w:r w:rsidRPr="00F81AD0">
        <w:rPr>
          <w:rFonts w:cs="Arial"/>
        </w:rPr>
        <w:t>Podpořit a prohloubit vztah mezi rodiči</w:t>
      </w:r>
      <w:r>
        <w:rPr>
          <w:rFonts w:cs="Arial"/>
        </w:rPr>
        <w:t xml:space="preserve"> </w:t>
      </w:r>
      <w:r w:rsidRPr="00F81AD0">
        <w:rPr>
          <w:rFonts w:cs="Arial"/>
        </w:rPr>
        <w:t>a dětmi.</w:t>
      </w:r>
    </w:p>
    <w:p w14:paraId="1FA8D240" w14:textId="77777777" w:rsidR="00F81AD0" w:rsidRPr="00F81AD0" w:rsidRDefault="00F81AD0" w:rsidP="00F81AD0">
      <w:pPr>
        <w:spacing w:after="0" w:line="240" w:lineRule="auto"/>
        <w:ind w:left="720"/>
        <w:rPr>
          <w:rFonts w:cs="Arial"/>
        </w:rPr>
      </w:pPr>
    </w:p>
    <w:p w14:paraId="2A96A86F" w14:textId="77777777" w:rsidR="00F81AD0" w:rsidRPr="00F81AD0" w:rsidRDefault="00F81AD0" w:rsidP="00F81AD0">
      <w:pPr>
        <w:numPr>
          <w:ilvl w:val="0"/>
          <w:numId w:val="31"/>
        </w:numPr>
        <w:spacing w:after="0" w:line="240" w:lineRule="auto"/>
        <w:rPr>
          <w:rFonts w:cs="Arial"/>
        </w:rPr>
      </w:pPr>
      <w:r w:rsidRPr="00F81AD0">
        <w:rPr>
          <w:rFonts w:cs="Arial"/>
        </w:rPr>
        <w:t>Spolupracovat s dalšími odborníky.</w:t>
      </w:r>
    </w:p>
    <w:p w14:paraId="70C8733A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54F96E28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0003D891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2E97D299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1176F999" w14:textId="77777777" w:rsidR="00F81AD0" w:rsidRDefault="00F81AD0" w:rsidP="00F81AD0">
      <w:pPr>
        <w:spacing w:after="0" w:line="240" w:lineRule="auto"/>
        <w:rPr>
          <w:rFonts w:cs="Arial"/>
        </w:rPr>
      </w:pPr>
    </w:p>
    <w:p w14:paraId="56E67EB6" w14:textId="77777777" w:rsidR="00CA1BF5" w:rsidRPr="00CA1BF5" w:rsidRDefault="00CA1BF5" w:rsidP="00CA1BF5">
      <w:pPr>
        <w:pStyle w:val="Odsazen"/>
      </w:pPr>
    </w:p>
    <w:p w14:paraId="1C5224DC" w14:textId="77777777" w:rsidR="00F81AD0" w:rsidRPr="00F81AD0" w:rsidRDefault="00F81AD0" w:rsidP="00F81AD0">
      <w:pPr>
        <w:spacing w:after="0" w:line="240" w:lineRule="auto"/>
        <w:rPr>
          <w:rFonts w:cs="Arial"/>
        </w:rPr>
      </w:pPr>
    </w:p>
    <w:p w14:paraId="0014A310" w14:textId="77777777" w:rsidR="00F81AD0" w:rsidRPr="00F81AD0" w:rsidRDefault="00F81AD0" w:rsidP="00F81AD0">
      <w:pPr>
        <w:spacing w:after="0" w:line="240" w:lineRule="auto"/>
        <w:jc w:val="center"/>
        <w:rPr>
          <w:rFonts w:cs="Arial"/>
          <w:b/>
          <w:color w:val="0000FF"/>
          <w:sz w:val="28"/>
          <w:szCs w:val="28"/>
        </w:rPr>
      </w:pPr>
      <w:r w:rsidRPr="00F81AD0">
        <w:rPr>
          <w:rFonts w:cs="Arial"/>
          <w:b/>
          <w:color w:val="0000FF"/>
          <w:sz w:val="28"/>
          <w:szCs w:val="28"/>
        </w:rPr>
        <w:t>RODINY V KRIZI</w:t>
      </w:r>
    </w:p>
    <w:p w14:paraId="32C041F1" w14:textId="77777777" w:rsidR="00F81AD0" w:rsidRPr="00F81AD0" w:rsidRDefault="00F81AD0" w:rsidP="00F81AD0">
      <w:pPr>
        <w:spacing w:after="0" w:line="240" w:lineRule="auto"/>
        <w:rPr>
          <w:rFonts w:cs="Arial"/>
          <w:b/>
          <w:sz w:val="28"/>
          <w:szCs w:val="28"/>
        </w:rPr>
      </w:pPr>
    </w:p>
    <w:p w14:paraId="14AE8153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24"/>
          <w:szCs w:val="28"/>
        </w:rPr>
      </w:pPr>
      <w:r w:rsidRPr="00F81AD0">
        <w:rPr>
          <w:rFonts w:cs="Arial"/>
          <w:b/>
          <w:caps/>
          <w:color w:val="0000FF"/>
          <w:sz w:val="24"/>
          <w:szCs w:val="28"/>
        </w:rPr>
        <w:t xml:space="preserve">Pracovníci OSPOD řeší mimo jiné tyto situace: </w:t>
      </w:r>
    </w:p>
    <w:p w14:paraId="05A4108E" w14:textId="77777777" w:rsidR="00F81AD0" w:rsidRPr="00F81AD0" w:rsidRDefault="00F81AD0" w:rsidP="00F81AD0">
      <w:pPr>
        <w:pStyle w:val="Normlnweb"/>
        <w:jc w:val="both"/>
        <w:rPr>
          <w:rFonts w:ascii="Arial" w:hAnsi="Arial" w:cs="Arial"/>
          <w:sz w:val="20"/>
          <w:szCs w:val="22"/>
        </w:rPr>
      </w:pPr>
      <w:r w:rsidRPr="00F81AD0">
        <w:rPr>
          <w:rFonts w:ascii="Arial" w:hAnsi="Arial" w:cs="Arial"/>
          <w:sz w:val="20"/>
          <w:szCs w:val="22"/>
        </w:rPr>
        <w:t xml:space="preserve">Rozvod a rozchod rodičů, neshody rodičů, rozvodové a porozvodové spory. </w:t>
      </w:r>
    </w:p>
    <w:p w14:paraId="021BC6AF" w14:textId="77777777" w:rsidR="00F81AD0" w:rsidRPr="00F81AD0" w:rsidRDefault="00F81AD0" w:rsidP="00F81AD0">
      <w:pPr>
        <w:pStyle w:val="Normlnweb"/>
        <w:jc w:val="both"/>
        <w:rPr>
          <w:rFonts w:ascii="Arial" w:hAnsi="Arial" w:cs="Arial"/>
          <w:sz w:val="20"/>
          <w:szCs w:val="22"/>
        </w:rPr>
      </w:pPr>
      <w:r w:rsidRPr="00F81AD0">
        <w:rPr>
          <w:rFonts w:ascii="Arial" w:hAnsi="Arial" w:cs="Arial"/>
          <w:sz w:val="20"/>
          <w:szCs w:val="22"/>
        </w:rPr>
        <w:t xml:space="preserve">Kontakt dítěte s druhým rodičem. </w:t>
      </w:r>
    </w:p>
    <w:p w14:paraId="7EA1CE0C" w14:textId="77777777" w:rsidR="00F81AD0" w:rsidRPr="00F81AD0" w:rsidRDefault="00F81AD0" w:rsidP="00F81AD0">
      <w:pPr>
        <w:pStyle w:val="Normlnweb"/>
        <w:jc w:val="both"/>
        <w:rPr>
          <w:rFonts w:ascii="Arial" w:hAnsi="Arial" w:cs="Arial"/>
          <w:sz w:val="20"/>
          <w:szCs w:val="22"/>
        </w:rPr>
      </w:pPr>
      <w:r w:rsidRPr="00F81AD0">
        <w:rPr>
          <w:rFonts w:ascii="Arial" w:hAnsi="Arial" w:cs="Arial"/>
          <w:sz w:val="20"/>
          <w:szCs w:val="22"/>
        </w:rPr>
        <w:t xml:space="preserve">Nedostatečná péče rodičů a jiných osob zodpovědných za výchovu, ukládání a realizace výchovných opatření. </w:t>
      </w:r>
    </w:p>
    <w:p w14:paraId="206A99D6" w14:textId="77777777" w:rsidR="00F81AD0" w:rsidRPr="00F81AD0" w:rsidRDefault="00F81AD0" w:rsidP="00F81AD0">
      <w:pPr>
        <w:pStyle w:val="Normlnweb"/>
        <w:jc w:val="both"/>
        <w:rPr>
          <w:rFonts w:ascii="Arial" w:hAnsi="Arial" w:cs="Arial"/>
          <w:sz w:val="20"/>
          <w:szCs w:val="22"/>
        </w:rPr>
      </w:pPr>
      <w:r w:rsidRPr="00F81AD0">
        <w:rPr>
          <w:rFonts w:ascii="Arial" w:hAnsi="Arial" w:cs="Arial"/>
          <w:sz w:val="20"/>
          <w:szCs w:val="22"/>
        </w:rPr>
        <w:t xml:space="preserve">Syndrom týraného, zanedbávaného a zneužívaného dítěte. </w:t>
      </w:r>
    </w:p>
    <w:p w14:paraId="349C7618" w14:textId="77777777" w:rsidR="00F81AD0" w:rsidRPr="00F81AD0" w:rsidRDefault="00F81AD0" w:rsidP="00F81AD0">
      <w:pPr>
        <w:pStyle w:val="Normlnweb"/>
        <w:jc w:val="both"/>
        <w:rPr>
          <w:rFonts w:ascii="Arial" w:hAnsi="Arial" w:cs="Arial"/>
          <w:sz w:val="20"/>
          <w:szCs w:val="22"/>
        </w:rPr>
      </w:pPr>
      <w:r w:rsidRPr="00F81AD0">
        <w:rPr>
          <w:rFonts w:ascii="Arial" w:hAnsi="Arial" w:cs="Arial"/>
          <w:sz w:val="20"/>
          <w:szCs w:val="22"/>
        </w:rPr>
        <w:t xml:space="preserve">Problematické chování dítěte v rodině – nerespektování rodičů, agresivita vůči rodičům, útěky z domova. </w:t>
      </w:r>
    </w:p>
    <w:p w14:paraId="716B37E7" w14:textId="77777777" w:rsidR="00F81AD0" w:rsidRPr="00F81AD0" w:rsidRDefault="00F81AD0" w:rsidP="00F81AD0">
      <w:pPr>
        <w:pStyle w:val="Normlnweb"/>
        <w:jc w:val="both"/>
        <w:rPr>
          <w:rFonts w:ascii="Arial" w:hAnsi="Arial" w:cs="Arial"/>
          <w:sz w:val="20"/>
          <w:szCs w:val="22"/>
        </w:rPr>
      </w:pPr>
      <w:r w:rsidRPr="00F81AD0">
        <w:rPr>
          <w:rFonts w:ascii="Arial" w:hAnsi="Arial" w:cs="Arial"/>
          <w:sz w:val="20"/>
          <w:szCs w:val="22"/>
        </w:rPr>
        <w:t xml:space="preserve">Sociálně patologické jevy v rodinném prostředí – alkoholismus, užívání návykových látek, domácí násilí, konflikty mezi rodiči. </w:t>
      </w:r>
    </w:p>
    <w:p w14:paraId="394C9A2C" w14:textId="77777777" w:rsidR="00F81AD0" w:rsidRPr="00F81AD0" w:rsidRDefault="00F81AD0" w:rsidP="00F81AD0">
      <w:pPr>
        <w:pStyle w:val="Normlnweb"/>
        <w:jc w:val="both"/>
        <w:rPr>
          <w:rFonts w:ascii="Arial" w:hAnsi="Arial" w:cs="Arial"/>
          <w:sz w:val="20"/>
          <w:szCs w:val="22"/>
        </w:rPr>
      </w:pPr>
      <w:r w:rsidRPr="00F81AD0">
        <w:rPr>
          <w:rFonts w:ascii="Arial" w:hAnsi="Arial" w:cs="Arial"/>
          <w:sz w:val="20"/>
          <w:szCs w:val="22"/>
        </w:rPr>
        <w:t xml:space="preserve">Sociálně patologické jevy u dítěte (užívání návykových látek, trestná činnost, záškoláctví...). </w:t>
      </w:r>
    </w:p>
    <w:p w14:paraId="4AC34A33" w14:textId="77777777" w:rsidR="00F81AD0" w:rsidRPr="00F81AD0" w:rsidRDefault="00F81AD0" w:rsidP="00F81AD0">
      <w:pPr>
        <w:pStyle w:val="Normlnweb"/>
        <w:jc w:val="both"/>
        <w:rPr>
          <w:rFonts w:ascii="Arial" w:hAnsi="Arial" w:cs="Arial"/>
          <w:sz w:val="20"/>
          <w:szCs w:val="22"/>
        </w:rPr>
      </w:pPr>
      <w:r w:rsidRPr="00F81AD0">
        <w:rPr>
          <w:rFonts w:ascii="Arial" w:hAnsi="Arial" w:cs="Arial"/>
          <w:sz w:val="20"/>
          <w:szCs w:val="22"/>
        </w:rPr>
        <w:t xml:space="preserve">Psychiatrická nemoc v rodině. </w:t>
      </w:r>
    </w:p>
    <w:p w14:paraId="4102538E" w14:textId="77777777" w:rsidR="00F81AD0" w:rsidRDefault="00F81AD0" w:rsidP="00F81AD0">
      <w:pPr>
        <w:pStyle w:val="Normlnweb"/>
        <w:jc w:val="both"/>
        <w:rPr>
          <w:rFonts w:ascii="Arial" w:hAnsi="Arial" w:cs="Arial"/>
          <w:sz w:val="20"/>
          <w:szCs w:val="22"/>
        </w:rPr>
      </w:pPr>
      <w:r w:rsidRPr="00F81AD0">
        <w:rPr>
          <w:rFonts w:ascii="Arial" w:hAnsi="Arial" w:cs="Arial"/>
          <w:sz w:val="20"/>
          <w:szCs w:val="22"/>
        </w:rPr>
        <w:t xml:space="preserve">Kontrola výkonu ústavní výchovy a jiné mimorodinné péče. </w:t>
      </w:r>
    </w:p>
    <w:p w14:paraId="3F5CCAC6" w14:textId="77777777" w:rsidR="00F81AD0" w:rsidRPr="00F81AD0" w:rsidRDefault="00F81AD0" w:rsidP="00F81AD0">
      <w:pPr>
        <w:pStyle w:val="Normlnweb"/>
        <w:jc w:val="both"/>
        <w:rPr>
          <w:rFonts w:ascii="Arial" w:hAnsi="Arial" w:cs="Arial"/>
          <w:sz w:val="20"/>
          <w:szCs w:val="22"/>
        </w:rPr>
      </w:pPr>
    </w:p>
    <w:p w14:paraId="114C3DF0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28"/>
          <w:szCs w:val="28"/>
        </w:rPr>
      </w:pPr>
      <w:r w:rsidRPr="00F81AD0">
        <w:rPr>
          <w:rFonts w:cs="Arial"/>
          <w:b/>
          <w:caps/>
          <w:color w:val="0000FF"/>
          <w:sz w:val="24"/>
          <w:szCs w:val="28"/>
        </w:rPr>
        <w:t xml:space="preserve">Jak se na nás obrátit? </w:t>
      </w:r>
    </w:p>
    <w:p w14:paraId="34F0E160" w14:textId="77777777" w:rsidR="00F81AD0" w:rsidRPr="00F81AD0" w:rsidRDefault="00F81AD0" w:rsidP="00F81AD0">
      <w:pPr>
        <w:spacing w:after="0" w:line="240" w:lineRule="auto"/>
        <w:rPr>
          <w:rFonts w:cs="Arial"/>
          <w:b/>
          <w:sz w:val="28"/>
          <w:szCs w:val="28"/>
        </w:rPr>
      </w:pPr>
    </w:p>
    <w:p w14:paraId="1802FAC4" w14:textId="77777777" w:rsidR="00F81AD0" w:rsidRPr="00F81AD0" w:rsidRDefault="00F81AD0" w:rsidP="00F81AD0">
      <w:pPr>
        <w:numPr>
          <w:ilvl w:val="0"/>
          <w:numId w:val="32"/>
        </w:numPr>
        <w:spacing w:after="0" w:line="360" w:lineRule="auto"/>
        <w:rPr>
          <w:rFonts w:cs="Arial"/>
          <w:szCs w:val="24"/>
        </w:rPr>
      </w:pPr>
      <w:r w:rsidRPr="00F81AD0">
        <w:rPr>
          <w:rFonts w:cs="Arial"/>
          <w:szCs w:val="24"/>
        </w:rPr>
        <w:t>Telefonicky</w:t>
      </w:r>
    </w:p>
    <w:p w14:paraId="455AF157" w14:textId="77777777" w:rsidR="00F81AD0" w:rsidRPr="00F81AD0" w:rsidRDefault="00F81AD0" w:rsidP="00F81AD0">
      <w:pPr>
        <w:numPr>
          <w:ilvl w:val="0"/>
          <w:numId w:val="32"/>
        </w:numPr>
        <w:spacing w:after="0" w:line="360" w:lineRule="auto"/>
        <w:rPr>
          <w:rFonts w:cs="Arial"/>
          <w:szCs w:val="24"/>
        </w:rPr>
      </w:pPr>
      <w:r w:rsidRPr="00F81AD0">
        <w:rPr>
          <w:rFonts w:cs="Arial"/>
          <w:szCs w:val="24"/>
        </w:rPr>
        <w:t>Emailem</w:t>
      </w:r>
    </w:p>
    <w:p w14:paraId="4CE98307" w14:textId="77777777" w:rsidR="00F81AD0" w:rsidRPr="00F81AD0" w:rsidRDefault="00F81AD0" w:rsidP="00F81AD0">
      <w:pPr>
        <w:numPr>
          <w:ilvl w:val="0"/>
          <w:numId w:val="32"/>
        </w:numPr>
        <w:spacing w:after="0" w:line="360" w:lineRule="auto"/>
        <w:rPr>
          <w:rFonts w:cs="Arial"/>
          <w:szCs w:val="24"/>
        </w:rPr>
      </w:pPr>
      <w:r w:rsidRPr="00F81AD0">
        <w:rPr>
          <w:rFonts w:cs="Arial"/>
          <w:szCs w:val="24"/>
        </w:rPr>
        <w:t>Osobně</w:t>
      </w:r>
    </w:p>
    <w:p w14:paraId="35547704" w14:textId="77777777" w:rsidR="00F81AD0" w:rsidRPr="00F81AD0" w:rsidRDefault="00F81AD0" w:rsidP="00F81AD0">
      <w:pPr>
        <w:spacing w:after="0" w:line="240" w:lineRule="auto"/>
        <w:rPr>
          <w:rFonts w:cs="Arial"/>
          <w:sz w:val="24"/>
          <w:szCs w:val="24"/>
        </w:rPr>
      </w:pPr>
    </w:p>
    <w:p w14:paraId="04669545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28"/>
          <w:szCs w:val="28"/>
        </w:rPr>
      </w:pPr>
    </w:p>
    <w:p w14:paraId="6E79301C" w14:textId="77777777" w:rsidR="00F81AD0" w:rsidRPr="00F81AD0" w:rsidRDefault="00F81AD0" w:rsidP="00F81AD0">
      <w:pPr>
        <w:spacing w:after="0" w:line="240" w:lineRule="auto"/>
        <w:rPr>
          <w:rFonts w:cs="Arial"/>
          <w:b/>
          <w:caps/>
          <w:color w:val="0000FF"/>
          <w:sz w:val="28"/>
          <w:szCs w:val="28"/>
        </w:rPr>
      </w:pPr>
      <w:r w:rsidRPr="00F81AD0">
        <w:rPr>
          <w:rFonts w:cs="Arial"/>
          <w:b/>
          <w:caps/>
          <w:color w:val="0000FF"/>
          <w:sz w:val="24"/>
          <w:szCs w:val="28"/>
        </w:rPr>
        <w:t xml:space="preserve">Spolupracujeme s: </w:t>
      </w:r>
    </w:p>
    <w:p w14:paraId="3A379D48" w14:textId="77777777" w:rsidR="00F81AD0" w:rsidRPr="00F81AD0" w:rsidRDefault="00F81AD0" w:rsidP="00F81AD0">
      <w:pPr>
        <w:spacing w:after="0" w:line="240" w:lineRule="auto"/>
        <w:rPr>
          <w:rFonts w:cs="Arial"/>
          <w:sz w:val="24"/>
          <w:szCs w:val="24"/>
        </w:rPr>
      </w:pPr>
      <w:r w:rsidRPr="00F81AD0">
        <w:rPr>
          <w:rFonts w:cs="Arial"/>
          <w:sz w:val="24"/>
          <w:szCs w:val="24"/>
        </w:rPr>
        <w:tab/>
      </w:r>
      <w:r w:rsidRPr="00F81AD0">
        <w:rPr>
          <w:rFonts w:cs="Arial"/>
          <w:sz w:val="24"/>
          <w:szCs w:val="24"/>
        </w:rPr>
        <w:tab/>
      </w:r>
    </w:p>
    <w:p w14:paraId="0299976C" w14:textId="77777777" w:rsidR="00F81AD0" w:rsidRPr="00F81AD0" w:rsidRDefault="00F81AD0" w:rsidP="00F81AD0">
      <w:pPr>
        <w:numPr>
          <w:ilvl w:val="0"/>
          <w:numId w:val="33"/>
        </w:numPr>
        <w:spacing w:after="0" w:line="360" w:lineRule="auto"/>
        <w:rPr>
          <w:rFonts w:cs="Arial"/>
          <w:szCs w:val="24"/>
        </w:rPr>
      </w:pPr>
      <w:r w:rsidRPr="00F81AD0">
        <w:rPr>
          <w:rFonts w:cs="Arial"/>
          <w:szCs w:val="24"/>
        </w:rPr>
        <w:t>Soudy</w:t>
      </w:r>
    </w:p>
    <w:p w14:paraId="5952A98E" w14:textId="77777777" w:rsidR="00F81AD0" w:rsidRPr="00F81AD0" w:rsidRDefault="00F81AD0" w:rsidP="00F81AD0">
      <w:pPr>
        <w:numPr>
          <w:ilvl w:val="0"/>
          <w:numId w:val="33"/>
        </w:numPr>
        <w:spacing w:after="0" w:line="360" w:lineRule="auto"/>
        <w:rPr>
          <w:rFonts w:cs="Arial"/>
          <w:szCs w:val="24"/>
        </w:rPr>
      </w:pPr>
      <w:r w:rsidRPr="00F81AD0">
        <w:rPr>
          <w:rFonts w:cs="Arial"/>
          <w:szCs w:val="24"/>
        </w:rPr>
        <w:t>Policí ČR</w:t>
      </w:r>
    </w:p>
    <w:p w14:paraId="533F8394" w14:textId="77777777" w:rsidR="00F81AD0" w:rsidRPr="00F81AD0" w:rsidRDefault="00F81AD0" w:rsidP="00F81AD0">
      <w:pPr>
        <w:numPr>
          <w:ilvl w:val="0"/>
          <w:numId w:val="33"/>
        </w:numPr>
        <w:spacing w:after="0" w:line="360" w:lineRule="auto"/>
        <w:rPr>
          <w:rFonts w:cs="Arial"/>
          <w:szCs w:val="24"/>
        </w:rPr>
      </w:pPr>
      <w:r w:rsidRPr="00F81AD0">
        <w:rPr>
          <w:rFonts w:cs="Arial"/>
          <w:szCs w:val="24"/>
        </w:rPr>
        <w:t>Lékaři</w:t>
      </w:r>
    </w:p>
    <w:p w14:paraId="46A7B130" w14:textId="77777777" w:rsidR="00F81AD0" w:rsidRPr="00F81AD0" w:rsidRDefault="00F81AD0" w:rsidP="00F81AD0">
      <w:pPr>
        <w:numPr>
          <w:ilvl w:val="0"/>
          <w:numId w:val="33"/>
        </w:numPr>
        <w:spacing w:after="0" w:line="360" w:lineRule="auto"/>
        <w:rPr>
          <w:rFonts w:cs="Arial"/>
          <w:szCs w:val="24"/>
        </w:rPr>
      </w:pPr>
      <w:r w:rsidRPr="00F81AD0">
        <w:rPr>
          <w:rFonts w:cs="Arial"/>
          <w:szCs w:val="24"/>
        </w:rPr>
        <w:t>Školami a školskými zařízeními</w:t>
      </w:r>
    </w:p>
    <w:p w14:paraId="2A4551E9" w14:textId="77777777" w:rsidR="00F81AD0" w:rsidRPr="00F81AD0" w:rsidRDefault="00F81AD0" w:rsidP="00F81AD0">
      <w:pPr>
        <w:numPr>
          <w:ilvl w:val="0"/>
          <w:numId w:val="33"/>
        </w:numPr>
        <w:spacing w:after="0" w:line="360" w:lineRule="auto"/>
        <w:rPr>
          <w:rFonts w:cs="Arial"/>
          <w:szCs w:val="24"/>
        </w:rPr>
      </w:pPr>
      <w:r w:rsidRPr="00F81AD0">
        <w:rPr>
          <w:rFonts w:cs="Arial"/>
          <w:szCs w:val="24"/>
        </w:rPr>
        <w:t>Poradnami a Krizovými centry</w:t>
      </w:r>
    </w:p>
    <w:p w14:paraId="40641875" w14:textId="77777777" w:rsidR="00F81AD0" w:rsidRPr="00F81AD0" w:rsidRDefault="00F81AD0" w:rsidP="00F81AD0">
      <w:pPr>
        <w:numPr>
          <w:ilvl w:val="0"/>
          <w:numId w:val="33"/>
        </w:numPr>
        <w:spacing w:after="0" w:line="360" w:lineRule="auto"/>
        <w:rPr>
          <w:rFonts w:cs="Arial"/>
          <w:szCs w:val="24"/>
        </w:rPr>
      </w:pPr>
      <w:r w:rsidRPr="00F81AD0">
        <w:rPr>
          <w:rFonts w:cs="Arial"/>
          <w:szCs w:val="24"/>
        </w:rPr>
        <w:t>Ústavními zařízeními</w:t>
      </w:r>
    </w:p>
    <w:p w14:paraId="5B0B1EEA" w14:textId="77777777" w:rsidR="00F81AD0" w:rsidRPr="00F81AD0" w:rsidRDefault="00F81AD0" w:rsidP="00F81AD0">
      <w:pPr>
        <w:numPr>
          <w:ilvl w:val="0"/>
          <w:numId w:val="33"/>
        </w:numPr>
        <w:spacing w:after="0" w:line="360" w:lineRule="auto"/>
        <w:rPr>
          <w:rFonts w:cs="Arial"/>
          <w:szCs w:val="24"/>
        </w:rPr>
      </w:pPr>
      <w:r w:rsidRPr="00F81AD0">
        <w:rPr>
          <w:rFonts w:cs="Arial"/>
          <w:szCs w:val="24"/>
        </w:rPr>
        <w:t xml:space="preserve">A jinými odborníky </w:t>
      </w:r>
    </w:p>
    <w:p w14:paraId="54ADCBC0" w14:textId="77777777" w:rsidR="00F81AD0" w:rsidRPr="00F81AD0" w:rsidRDefault="00F81AD0" w:rsidP="00F81AD0">
      <w:pPr>
        <w:spacing w:after="0" w:line="240" w:lineRule="auto"/>
        <w:rPr>
          <w:rFonts w:cs="Arial"/>
          <w:szCs w:val="24"/>
        </w:rPr>
      </w:pPr>
    </w:p>
    <w:p w14:paraId="2A6E6F4D" w14:textId="77777777" w:rsidR="00F81AD0" w:rsidRPr="00F81AD0" w:rsidRDefault="00F81AD0" w:rsidP="00F81AD0">
      <w:pPr>
        <w:spacing w:after="0" w:line="240" w:lineRule="auto"/>
        <w:rPr>
          <w:rFonts w:cs="Arial"/>
          <w:szCs w:val="24"/>
        </w:rPr>
      </w:pPr>
    </w:p>
    <w:p w14:paraId="69B09BAF" w14:textId="77777777" w:rsidR="00F81AD0" w:rsidRPr="00F81AD0" w:rsidRDefault="00F81AD0" w:rsidP="00F81AD0">
      <w:pPr>
        <w:spacing w:after="0" w:line="240" w:lineRule="auto"/>
        <w:rPr>
          <w:rFonts w:cs="Arial"/>
          <w:szCs w:val="24"/>
        </w:rPr>
      </w:pPr>
      <w:r w:rsidRPr="00F81AD0">
        <w:rPr>
          <w:rFonts w:cs="Arial"/>
          <w:szCs w:val="24"/>
        </w:rPr>
        <w:t xml:space="preserve">Spolupráce s dítětem a rodinou je dlouhodobá. Může začít ještě před narozením dítěte a trvá do zletilosti nebo do doby vyřešení problémů vzniklých do 18 let věku dítěte. </w:t>
      </w:r>
    </w:p>
    <w:p w14:paraId="37518A0D" w14:textId="77777777" w:rsidR="00F81AD0" w:rsidRPr="00F81AD0" w:rsidRDefault="00F81AD0" w:rsidP="00F81AD0">
      <w:pPr>
        <w:pStyle w:val="Odsazen"/>
        <w:spacing w:after="0"/>
        <w:ind w:firstLine="0"/>
        <w:rPr>
          <w:rFonts w:cs="Arial"/>
          <w:sz w:val="4"/>
        </w:rPr>
      </w:pPr>
    </w:p>
    <w:p w14:paraId="4E29E9C4" w14:textId="77777777" w:rsidR="00F81AD0" w:rsidRPr="00F81AD0" w:rsidRDefault="00F81AD0" w:rsidP="00F81AD0">
      <w:pPr>
        <w:pStyle w:val="Odsazen"/>
        <w:spacing w:after="0"/>
        <w:jc w:val="center"/>
        <w:rPr>
          <w:rFonts w:cs="Arial"/>
          <w:sz w:val="4"/>
        </w:rPr>
      </w:pPr>
    </w:p>
    <w:p w14:paraId="38F9E443" w14:textId="77777777" w:rsidR="00F81AD0" w:rsidRPr="00F81AD0" w:rsidRDefault="00F81AD0" w:rsidP="00F81AD0">
      <w:pPr>
        <w:pStyle w:val="Odsazen"/>
        <w:spacing w:after="0"/>
        <w:jc w:val="center"/>
        <w:rPr>
          <w:rFonts w:cs="Arial"/>
          <w:sz w:val="4"/>
        </w:rPr>
      </w:pPr>
    </w:p>
    <w:p w14:paraId="65B6B2EF" w14:textId="77777777" w:rsidR="00F81AD0" w:rsidRPr="00F81AD0" w:rsidRDefault="00F81AD0" w:rsidP="00F81AD0">
      <w:pPr>
        <w:pStyle w:val="Odsazen"/>
        <w:spacing w:after="0"/>
        <w:jc w:val="center"/>
        <w:rPr>
          <w:rFonts w:cs="Arial"/>
          <w:sz w:val="4"/>
        </w:rPr>
      </w:pPr>
    </w:p>
    <w:p w14:paraId="1523A39B" w14:textId="77777777" w:rsidR="008054EE" w:rsidRPr="00F81AD0" w:rsidRDefault="008054EE" w:rsidP="0058004E">
      <w:pPr>
        <w:rPr>
          <w:rFonts w:cs="Arial"/>
        </w:rPr>
      </w:pPr>
    </w:p>
    <w:sectPr w:rsidR="008054EE" w:rsidRPr="00F81AD0" w:rsidSect="00013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680" w:bottom="567" w:left="567" w:header="709" w:footer="181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5604B" w14:textId="77777777" w:rsidR="003C3CFC" w:rsidRDefault="003C3CFC" w:rsidP="007C2CC5">
      <w:pPr>
        <w:spacing w:after="0"/>
      </w:pPr>
      <w:r>
        <w:separator/>
      </w:r>
    </w:p>
  </w:endnote>
  <w:endnote w:type="continuationSeparator" w:id="0">
    <w:p w14:paraId="160CA0CC" w14:textId="77777777" w:rsidR="003C3CFC" w:rsidRDefault="003C3CFC" w:rsidP="007C2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3B54F" w14:textId="77777777" w:rsidR="00F937D5" w:rsidRDefault="00F937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79"/>
      <w:gridCol w:w="2519"/>
      <w:gridCol w:w="3825"/>
      <w:gridCol w:w="4547"/>
      <w:gridCol w:w="1263"/>
      <w:gridCol w:w="1858"/>
    </w:tblGrid>
    <w:tr w:rsidR="001D0D76" w14:paraId="06387785" w14:textId="77777777" w:rsidTr="008834B2">
      <w:trPr>
        <w:trHeight w:val="88"/>
      </w:trPr>
      <w:tc>
        <w:tcPr>
          <w:tcW w:w="1418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5C480BBC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  <w:tc>
        <w:tcPr>
          <w:tcW w:w="2262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52F71997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  <w:tc>
        <w:tcPr>
          <w:tcW w:w="3435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6C9D9E14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  <w:tc>
        <w:tcPr>
          <w:tcW w:w="4084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75C65881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  <w:tc>
        <w:tcPr>
          <w:tcW w:w="1134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553E34CA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  <w:tc>
        <w:tcPr>
          <w:tcW w:w="1669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4E7C00D3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</w:tr>
    <w:tr w:rsidR="00D77BA8" w14:paraId="4E92A3DE" w14:textId="77777777" w:rsidTr="00420637">
      <w:trPr>
        <w:trHeight w:val="355"/>
      </w:trPr>
      <w:tc>
        <w:tcPr>
          <w:tcW w:w="14002" w:type="dxa"/>
          <w:gridSpan w:val="6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004F4F"/>
            <w:right w:val="nil"/>
          </w:tcBorders>
          <w:vAlign w:val="center"/>
          <w:hideMark/>
        </w:tcPr>
        <w:p w14:paraId="357E6FC5" w14:textId="6EB8F385" w:rsidR="00D77BA8" w:rsidRPr="00D52FBD" w:rsidRDefault="00D11214" w:rsidP="00150B44">
          <w:pPr>
            <w:pStyle w:val="Zpat"/>
            <w:rPr>
              <w:color w:val="004F4F"/>
            </w:rPr>
          </w:pPr>
          <w:r>
            <w:rPr>
              <w:color w:val="004F4F"/>
            </w:rPr>
            <w:t xml:space="preserve">Příloha č. </w:t>
          </w:r>
          <w:r w:rsidR="0058004E">
            <w:rPr>
              <w:color w:val="004F4F"/>
            </w:rPr>
            <w:t>3</w:t>
          </w:r>
          <w:r w:rsidR="00AD2601">
            <w:rPr>
              <w:color w:val="004F4F"/>
            </w:rPr>
            <w:t xml:space="preserve"> ke standardu č. 3 Informovanost o výkonu sociálně-právní ochrany </w:t>
          </w:r>
        </w:p>
      </w:tc>
    </w:tr>
    <w:tr w:rsidR="001D0D76" w14:paraId="2360CB70" w14:textId="77777777" w:rsidTr="008834B2">
      <w:trPr>
        <w:trHeight w:val="337"/>
      </w:trPr>
      <w:tc>
        <w:tcPr>
          <w:tcW w:w="1418" w:type="dxa"/>
          <w:tcBorders>
            <w:top w:val="single" w:sz="4" w:space="0" w:color="004F4F"/>
            <w:left w:val="single" w:sz="4" w:space="0" w:color="FFFFFF" w:themeColor="background1"/>
            <w:bottom w:val="single" w:sz="4" w:space="0" w:color="FFFFFF" w:themeColor="background1"/>
            <w:right w:val="single" w:sz="4" w:space="0" w:color="004F4F"/>
          </w:tcBorders>
          <w:vAlign w:val="center"/>
          <w:hideMark/>
        </w:tcPr>
        <w:p w14:paraId="6AA56A8A" w14:textId="34EE0D06" w:rsidR="001D0D76" w:rsidRPr="00D52FBD" w:rsidRDefault="00D77BA8" w:rsidP="001D0D76">
          <w:pPr>
            <w:pStyle w:val="Zpat"/>
            <w:rPr>
              <w:color w:val="004F4F"/>
            </w:rPr>
          </w:pPr>
          <w:r>
            <w:rPr>
              <w:color w:val="004F4F"/>
            </w:rPr>
            <w:t>Vydání č.</w:t>
          </w:r>
          <w:r w:rsidR="001D0D76" w:rsidRPr="00D52FBD">
            <w:rPr>
              <w:color w:val="004F4F"/>
            </w:rPr>
            <w:t>:</w:t>
          </w:r>
        </w:p>
      </w:tc>
      <w:sdt>
        <w:sdtPr>
          <w:rPr>
            <w:color w:val="004F4F"/>
          </w:rPr>
          <w:alias w:val="Číslo vydání"/>
          <w:tag w:val="Číslo vydání"/>
          <w:id w:val="1224874163"/>
        </w:sdtPr>
        <w:sdtEndPr/>
        <w:sdtContent>
          <w:tc>
            <w:tcPr>
              <w:tcW w:w="9781" w:type="dxa"/>
              <w:gridSpan w:val="3"/>
              <w:tcBorders>
                <w:top w:val="single" w:sz="4" w:space="0" w:color="004F4F"/>
                <w:left w:val="single" w:sz="4" w:space="0" w:color="004F4F"/>
                <w:bottom w:val="single" w:sz="4" w:space="0" w:color="FFFFFF" w:themeColor="background1"/>
                <w:right w:val="single" w:sz="4" w:space="0" w:color="004F4F"/>
              </w:tcBorders>
              <w:vAlign w:val="center"/>
              <w:hideMark/>
            </w:tcPr>
            <w:p w14:paraId="66F529BD" w14:textId="1180C727" w:rsidR="001D0D76" w:rsidRPr="00D52FBD" w:rsidRDefault="00E4263C" w:rsidP="00E4263C">
              <w:pPr>
                <w:pStyle w:val="Zpat"/>
                <w:rPr>
                  <w:color w:val="004F4F"/>
                </w:rPr>
              </w:pPr>
              <w:r>
                <w:rPr>
                  <w:color w:val="004F4F"/>
                </w:rPr>
                <w:t>1</w:t>
              </w:r>
            </w:p>
          </w:tc>
        </w:sdtContent>
      </w:sdt>
      <w:tc>
        <w:tcPr>
          <w:tcW w:w="1134" w:type="dxa"/>
          <w:tcBorders>
            <w:top w:val="single" w:sz="4" w:space="0" w:color="004F4F"/>
            <w:left w:val="single" w:sz="4" w:space="0" w:color="004F4F"/>
            <w:bottom w:val="single" w:sz="4" w:space="0" w:color="FFFFFF" w:themeColor="background1"/>
            <w:right w:val="single" w:sz="4" w:space="0" w:color="004F4F"/>
          </w:tcBorders>
          <w:vAlign w:val="center"/>
          <w:hideMark/>
        </w:tcPr>
        <w:p w14:paraId="664F304B" w14:textId="613C6945" w:rsidR="001D0D76" w:rsidRPr="00D52FBD" w:rsidRDefault="00D77BA8" w:rsidP="001D0D76">
          <w:pPr>
            <w:pStyle w:val="Zpat"/>
            <w:rPr>
              <w:color w:val="004F4F"/>
            </w:rPr>
          </w:pPr>
          <w:r>
            <w:rPr>
              <w:color w:val="004F4F"/>
            </w:rPr>
            <w:t>Strana</w:t>
          </w:r>
          <w:r w:rsidR="001D0D76" w:rsidRPr="00D52FBD">
            <w:rPr>
              <w:color w:val="004F4F"/>
            </w:rPr>
            <w:t>:</w:t>
          </w:r>
        </w:p>
      </w:tc>
      <w:tc>
        <w:tcPr>
          <w:tcW w:w="1669" w:type="dxa"/>
          <w:tcBorders>
            <w:top w:val="single" w:sz="4" w:space="0" w:color="004F4F"/>
            <w:left w:val="single" w:sz="4" w:space="0" w:color="004F4F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14:paraId="06FC9806" w14:textId="70EEDB80" w:rsidR="001D0D76" w:rsidRPr="00D52FBD" w:rsidRDefault="00D77BA8" w:rsidP="008834B2">
          <w:pPr>
            <w:pStyle w:val="Zpat"/>
            <w:jc w:val="center"/>
            <w:rPr>
              <w:color w:val="004F4F"/>
            </w:rPr>
          </w:pPr>
          <w:r>
            <w:rPr>
              <w:color w:val="004F4F"/>
            </w:rPr>
            <w:fldChar w:fldCharType="begin"/>
          </w:r>
          <w:r>
            <w:rPr>
              <w:color w:val="004F4F"/>
            </w:rPr>
            <w:instrText xml:space="preserve"> PAGE  \* Arabic  \* MERGEFORMAT </w:instrText>
          </w:r>
          <w:r>
            <w:rPr>
              <w:color w:val="004F4F"/>
            </w:rPr>
            <w:fldChar w:fldCharType="separate"/>
          </w:r>
          <w:r w:rsidR="00D153FD">
            <w:rPr>
              <w:noProof/>
              <w:color w:val="004F4F"/>
            </w:rPr>
            <w:t>2</w:t>
          </w:r>
          <w:r>
            <w:rPr>
              <w:color w:val="004F4F"/>
            </w:rPr>
            <w:fldChar w:fldCharType="end"/>
          </w:r>
          <w:r>
            <w:rPr>
              <w:color w:val="004F4F"/>
            </w:rPr>
            <w:t xml:space="preserve"> z </w:t>
          </w:r>
          <w:r>
            <w:rPr>
              <w:color w:val="004F4F"/>
            </w:rPr>
            <w:fldChar w:fldCharType="begin"/>
          </w:r>
          <w:r>
            <w:rPr>
              <w:color w:val="004F4F"/>
            </w:rPr>
            <w:instrText xml:space="preserve"> NUMPAGES  \* Arabic  \* MERGEFORMAT </w:instrText>
          </w:r>
          <w:r>
            <w:rPr>
              <w:color w:val="004F4F"/>
            </w:rPr>
            <w:fldChar w:fldCharType="separate"/>
          </w:r>
          <w:r w:rsidR="00D153FD">
            <w:rPr>
              <w:noProof/>
              <w:color w:val="004F4F"/>
            </w:rPr>
            <w:t>2</w:t>
          </w:r>
          <w:r>
            <w:rPr>
              <w:color w:val="004F4F"/>
            </w:rPr>
            <w:fldChar w:fldCharType="end"/>
          </w:r>
        </w:p>
      </w:tc>
    </w:tr>
  </w:tbl>
  <w:p w14:paraId="53695670" w14:textId="77777777" w:rsidR="007C2CC5" w:rsidRDefault="007C2C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A187C" w14:textId="77777777" w:rsidR="00F937D5" w:rsidRDefault="00F937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67F9" w14:textId="77777777" w:rsidR="003C3CFC" w:rsidRDefault="003C3CFC" w:rsidP="007C2CC5">
      <w:pPr>
        <w:spacing w:after="0"/>
      </w:pPr>
      <w:r>
        <w:separator/>
      </w:r>
    </w:p>
  </w:footnote>
  <w:footnote w:type="continuationSeparator" w:id="0">
    <w:p w14:paraId="1EFDEFB0" w14:textId="77777777" w:rsidR="003C3CFC" w:rsidRDefault="003C3CFC" w:rsidP="007C2C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6A6DE" w14:textId="36214DDE" w:rsidR="00F937D5" w:rsidRDefault="003C3CFC">
    <w:pPr>
      <w:pStyle w:val="Zhlav"/>
    </w:pPr>
    <w:r>
      <w:rPr>
        <w:noProof/>
      </w:rPr>
      <w:pict w14:anchorId="7DA4CB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27188" o:spid="_x0000_s2050" type="#_x0000_t136" style="position:absolute;left:0;text-align:left;margin-left:0;margin-top:0;width:499.55pt;height:1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27"/>
      <w:gridCol w:w="2964"/>
    </w:tblGrid>
    <w:tr w:rsidR="00D77BA8" w:rsidRPr="00041689" w14:paraId="62BF2075" w14:textId="77777777" w:rsidTr="002B1EB2">
      <w:trPr>
        <w:trHeight w:val="709"/>
      </w:trPr>
      <w:tc>
        <w:tcPr>
          <w:tcW w:w="11340" w:type="dxa"/>
          <w:tcBorders>
            <w:top w:val="nil"/>
            <w:left w:val="nil"/>
            <w:bottom w:val="single" w:sz="12" w:space="0" w:color="004F4F"/>
            <w:right w:val="nil"/>
          </w:tcBorders>
          <w:shd w:val="clear" w:color="auto" w:fill="auto"/>
          <w:vAlign w:val="center"/>
        </w:tcPr>
        <w:p w14:paraId="63394AA1" w14:textId="10A5C783" w:rsidR="00D77BA8" w:rsidRPr="007D2B56" w:rsidRDefault="00D77BA8" w:rsidP="00420637">
          <w:pPr>
            <w:pStyle w:val="Zhlav"/>
            <w:jc w:val="left"/>
            <w:rPr>
              <w:b/>
              <w:bCs/>
              <w:color w:val="004F4F"/>
              <w:sz w:val="36"/>
              <w:szCs w:val="40"/>
            </w:rPr>
          </w:pPr>
          <w:r>
            <w:rPr>
              <w:noProof/>
              <w:lang w:eastAsia="cs-CZ"/>
            </w:rPr>
            <w:drawing>
              <wp:inline distT="0" distB="0" distL="0" distR="0" wp14:anchorId="42E3950D" wp14:editId="6CC4372A">
                <wp:extent cx="1515462" cy="396000"/>
                <wp:effectExtent l="0" t="0" r="0" b="4445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46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2" w:type="dxa"/>
          <w:tcBorders>
            <w:top w:val="nil"/>
            <w:left w:val="nil"/>
            <w:bottom w:val="single" w:sz="12" w:space="0" w:color="004F4F"/>
            <w:right w:val="nil"/>
          </w:tcBorders>
          <w:shd w:val="clear" w:color="auto" w:fill="auto"/>
          <w:vAlign w:val="center"/>
        </w:tcPr>
        <w:p w14:paraId="27F0FA4D" w14:textId="77777777" w:rsidR="00D77BA8" w:rsidRPr="007D2B56" w:rsidRDefault="00D77BA8" w:rsidP="001D6978">
          <w:pPr>
            <w:pStyle w:val="Zhlav"/>
            <w:jc w:val="center"/>
            <w:rPr>
              <w:color w:val="004F4F"/>
            </w:rPr>
          </w:pPr>
          <w:r w:rsidRPr="007D2B56">
            <w:rPr>
              <w:color w:val="004F4F"/>
            </w:rPr>
            <w:t>INTERNÍ DOKUMENTACE</w:t>
          </w:r>
        </w:p>
      </w:tc>
    </w:tr>
  </w:tbl>
  <w:p w14:paraId="325247A9" w14:textId="6CE38116" w:rsidR="007C2CC5" w:rsidRDefault="003C3CFC">
    <w:pPr>
      <w:pStyle w:val="Zhlav"/>
    </w:pPr>
    <w:r>
      <w:rPr>
        <w:noProof/>
      </w:rPr>
      <w:pict w14:anchorId="61C8BC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27189" o:spid="_x0000_s2051" type="#_x0000_t136" style="position:absolute;left:0;text-align:left;margin-left:0;margin-top:0;width:499.55pt;height:1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DCC5" w14:textId="1A72D89A" w:rsidR="00F937D5" w:rsidRDefault="003C3CFC">
    <w:pPr>
      <w:pStyle w:val="Zhlav"/>
    </w:pPr>
    <w:r>
      <w:rPr>
        <w:noProof/>
      </w:rPr>
      <w:pict w14:anchorId="208B48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27187" o:spid="_x0000_s2049" type="#_x0000_t136" style="position:absolute;left:0;text-align:left;margin-left:0;margin-top:0;width:499.55pt;height:1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22F"/>
    <w:multiLevelType w:val="multilevel"/>
    <w:tmpl w:val="67A0F0B2"/>
    <w:lvl w:ilvl="0">
      <w:start w:val="1"/>
      <w:numFmt w:val="decimal"/>
      <w:pStyle w:val="Kapitola1rov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apitola2rov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apitola3rovn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6CC6EC9"/>
    <w:multiLevelType w:val="hybridMultilevel"/>
    <w:tmpl w:val="1F2C5B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53FA3"/>
    <w:multiLevelType w:val="multilevel"/>
    <w:tmpl w:val="63D69D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C90550"/>
    <w:multiLevelType w:val="hybridMultilevel"/>
    <w:tmpl w:val="7098D56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F043617"/>
    <w:multiLevelType w:val="hybridMultilevel"/>
    <w:tmpl w:val="F04880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E6F82"/>
    <w:multiLevelType w:val="hybridMultilevel"/>
    <w:tmpl w:val="5FE439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060BB"/>
    <w:multiLevelType w:val="hybridMultilevel"/>
    <w:tmpl w:val="6206D736"/>
    <w:lvl w:ilvl="0" w:tplc="AE5A5072">
      <w:start w:val="1"/>
      <w:numFmt w:val="decimal"/>
      <w:pStyle w:val="Plohy"/>
      <w:lvlText w:val="Příloha č. %1: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0203"/>
    <w:multiLevelType w:val="hybridMultilevel"/>
    <w:tmpl w:val="50D6AA8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0B4673"/>
    <w:multiLevelType w:val="multilevel"/>
    <w:tmpl w:val="F2B46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C044E4"/>
    <w:multiLevelType w:val="hybridMultilevel"/>
    <w:tmpl w:val="D696CE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356FA"/>
    <w:multiLevelType w:val="hybridMultilevel"/>
    <w:tmpl w:val="818A09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D791C"/>
    <w:multiLevelType w:val="hybridMultilevel"/>
    <w:tmpl w:val="4B0C5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156"/>
    <w:multiLevelType w:val="hybridMultilevel"/>
    <w:tmpl w:val="2A30E2D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917350"/>
    <w:multiLevelType w:val="hybridMultilevel"/>
    <w:tmpl w:val="A3F0C17E"/>
    <w:lvl w:ilvl="0" w:tplc="71E003C6">
      <w:start w:val="1"/>
      <w:numFmt w:val="decimal"/>
      <w:pStyle w:val="Seznamslov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10BD"/>
    <w:multiLevelType w:val="hybridMultilevel"/>
    <w:tmpl w:val="4BC2C3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A12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6805B9"/>
    <w:multiLevelType w:val="hybridMultilevel"/>
    <w:tmpl w:val="7EA62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F97937"/>
    <w:multiLevelType w:val="hybridMultilevel"/>
    <w:tmpl w:val="F4CE4AB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E472D92"/>
    <w:multiLevelType w:val="hybridMultilevel"/>
    <w:tmpl w:val="75F0F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3D70FB"/>
    <w:multiLevelType w:val="hybridMultilevel"/>
    <w:tmpl w:val="4990A8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4607BB"/>
    <w:multiLevelType w:val="hybridMultilevel"/>
    <w:tmpl w:val="610C72A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7841A9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A262E83"/>
    <w:multiLevelType w:val="hybridMultilevel"/>
    <w:tmpl w:val="16784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2827"/>
    <w:multiLevelType w:val="hybridMultilevel"/>
    <w:tmpl w:val="4DAA049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02D5E0E"/>
    <w:multiLevelType w:val="hybridMultilevel"/>
    <w:tmpl w:val="64F6B23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7E92476"/>
    <w:multiLevelType w:val="hybridMultilevel"/>
    <w:tmpl w:val="7EE6C4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AC1604"/>
    <w:multiLevelType w:val="hybridMultilevel"/>
    <w:tmpl w:val="1E2495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A24DA"/>
    <w:multiLevelType w:val="hybridMultilevel"/>
    <w:tmpl w:val="BE08D43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B7E0C2D"/>
    <w:multiLevelType w:val="multilevel"/>
    <w:tmpl w:val="37A41A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42A4C9D"/>
    <w:multiLevelType w:val="hybridMultilevel"/>
    <w:tmpl w:val="E7C89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41F0D"/>
    <w:multiLevelType w:val="hybridMultilevel"/>
    <w:tmpl w:val="66E84D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440E9F"/>
    <w:multiLevelType w:val="hybridMultilevel"/>
    <w:tmpl w:val="B038F0E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DA03E65"/>
    <w:multiLevelType w:val="hybridMultilevel"/>
    <w:tmpl w:val="D086571A"/>
    <w:lvl w:ilvl="0" w:tplc="1466E898">
      <w:numFmt w:val="bullet"/>
      <w:pStyle w:val="Odrkyseznam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6"/>
  </w:num>
  <w:num w:numId="5">
    <w:abstractNumId w:val="22"/>
  </w:num>
  <w:num w:numId="6">
    <w:abstractNumId w:val="29"/>
  </w:num>
  <w:num w:numId="7">
    <w:abstractNumId w:val="28"/>
  </w:num>
  <w:num w:numId="8">
    <w:abstractNumId w:val="0"/>
  </w:num>
  <w:num w:numId="9">
    <w:abstractNumId w:val="32"/>
  </w:num>
  <w:num w:numId="10">
    <w:abstractNumId w:val="13"/>
  </w:num>
  <w:num w:numId="11">
    <w:abstractNumId w:val="11"/>
  </w:num>
  <w:num w:numId="12">
    <w:abstractNumId w:val="21"/>
  </w:num>
  <w:num w:numId="13">
    <w:abstractNumId w:val="16"/>
  </w:num>
  <w:num w:numId="14">
    <w:abstractNumId w:val="30"/>
  </w:num>
  <w:num w:numId="15">
    <w:abstractNumId w:val="5"/>
  </w:num>
  <w:num w:numId="16">
    <w:abstractNumId w:val="18"/>
  </w:num>
  <w:num w:numId="17">
    <w:abstractNumId w:val="27"/>
  </w:num>
  <w:num w:numId="18">
    <w:abstractNumId w:val="24"/>
  </w:num>
  <w:num w:numId="19">
    <w:abstractNumId w:val="1"/>
  </w:num>
  <w:num w:numId="20">
    <w:abstractNumId w:val="26"/>
  </w:num>
  <w:num w:numId="21">
    <w:abstractNumId w:val="4"/>
  </w:num>
  <w:num w:numId="22">
    <w:abstractNumId w:val="9"/>
  </w:num>
  <w:num w:numId="23">
    <w:abstractNumId w:val="19"/>
  </w:num>
  <w:num w:numId="24">
    <w:abstractNumId w:val="25"/>
  </w:num>
  <w:num w:numId="25">
    <w:abstractNumId w:val="14"/>
  </w:num>
  <w:num w:numId="26">
    <w:abstractNumId w:val="10"/>
  </w:num>
  <w:num w:numId="27">
    <w:abstractNumId w:val="12"/>
  </w:num>
  <w:num w:numId="28">
    <w:abstractNumId w:val="7"/>
  </w:num>
  <w:num w:numId="29">
    <w:abstractNumId w:val="23"/>
  </w:num>
  <w:num w:numId="30">
    <w:abstractNumId w:val="3"/>
  </w:num>
  <w:num w:numId="31">
    <w:abstractNumId w:val="20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2B"/>
    <w:rsid w:val="00003F03"/>
    <w:rsid w:val="000133A5"/>
    <w:rsid w:val="000256A7"/>
    <w:rsid w:val="00041689"/>
    <w:rsid w:val="00045225"/>
    <w:rsid w:val="00055894"/>
    <w:rsid w:val="00074ABA"/>
    <w:rsid w:val="000B08A2"/>
    <w:rsid w:val="000D0B6F"/>
    <w:rsid w:val="000F524A"/>
    <w:rsid w:val="00100604"/>
    <w:rsid w:val="00104CE8"/>
    <w:rsid w:val="0010719F"/>
    <w:rsid w:val="00114346"/>
    <w:rsid w:val="00150B44"/>
    <w:rsid w:val="00162F00"/>
    <w:rsid w:val="0016353D"/>
    <w:rsid w:val="0016553F"/>
    <w:rsid w:val="00180671"/>
    <w:rsid w:val="00187CFE"/>
    <w:rsid w:val="001C3327"/>
    <w:rsid w:val="001C731A"/>
    <w:rsid w:val="001D0D76"/>
    <w:rsid w:val="001D2135"/>
    <w:rsid w:val="001D4745"/>
    <w:rsid w:val="001D6978"/>
    <w:rsid w:val="001F5CA0"/>
    <w:rsid w:val="00201705"/>
    <w:rsid w:val="002129A6"/>
    <w:rsid w:val="002136A2"/>
    <w:rsid w:val="00230567"/>
    <w:rsid w:val="00235414"/>
    <w:rsid w:val="00245DAA"/>
    <w:rsid w:val="0026168E"/>
    <w:rsid w:val="0026590A"/>
    <w:rsid w:val="00286936"/>
    <w:rsid w:val="00295A04"/>
    <w:rsid w:val="002B1EB2"/>
    <w:rsid w:val="002B235A"/>
    <w:rsid w:val="002B759B"/>
    <w:rsid w:val="002C7370"/>
    <w:rsid w:val="00313947"/>
    <w:rsid w:val="00334146"/>
    <w:rsid w:val="00341D87"/>
    <w:rsid w:val="0035211D"/>
    <w:rsid w:val="00367234"/>
    <w:rsid w:val="00372319"/>
    <w:rsid w:val="003839AF"/>
    <w:rsid w:val="003950B5"/>
    <w:rsid w:val="003A32F8"/>
    <w:rsid w:val="003A6C78"/>
    <w:rsid w:val="003B5AB6"/>
    <w:rsid w:val="003C3CFC"/>
    <w:rsid w:val="003E15A9"/>
    <w:rsid w:val="003E7642"/>
    <w:rsid w:val="00403447"/>
    <w:rsid w:val="00413C0C"/>
    <w:rsid w:val="00414274"/>
    <w:rsid w:val="00420637"/>
    <w:rsid w:val="00423694"/>
    <w:rsid w:val="0042790D"/>
    <w:rsid w:val="004446E3"/>
    <w:rsid w:val="00452F27"/>
    <w:rsid w:val="00486B9D"/>
    <w:rsid w:val="004A715C"/>
    <w:rsid w:val="004B2F65"/>
    <w:rsid w:val="004C359B"/>
    <w:rsid w:val="004C4B01"/>
    <w:rsid w:val="004D780D"/>
    <w:rsid w:val="004E0B90"/>
    <w:rsid w:val="004E50F5"/>
    <w:rsid w:val="004E7D7E"/>
    <w:rsid w:val="004F4B89"/>
    <w:rsid w:val="004F6709"/>
    <w:rsid w:val="005332FC"/>
    <w:rsid w:val="00566090"/>
    <w:rsid w:val="0058004E"/>
    <w:rsid w:val="0058154A"/>
    <w:rsid w:val="005855C0"/>
    <w:rsid w:val="005912FB"/>
    <w:rsid w:val="00593946"/>
    <w:rsid w:val="005972D4"/>
    <w:rsid w:val="005A1DE0"/>
    <w:rsid w:val="005C2837"/>
    <w:rsid w:val="005F389C"/>
    <w:rsid w:val="005F3983"/>
    <w:rsid w:val="00604A3D"/>
    <w:rsid w:val="006111F6"/>
    <w:rsid w:val="00613F58"/>
    <w:rsid w:val="00627A28"/>
    <w:rsid w:val="006307D7"/>
    <w:rsid w:val="00632D0E"/>
    <w:rsid w:val="0064268C"/>
    <w:rsid w:val="006529C4"/>
    <w:rsid w:val="00656F1C"/>
    <w:rsid w:val="0066550B"/>
    <w:rsid w:val="00665F69"/>
    <w:rsid w:val="00674600"/>
    <w:rsid w:val="0067475F"/>
    <w:rsid w:val="00674D30"/>
    <w:rsid w:val="00683FDA"/>
    <w:rsid w:val="006A0EEF"/>
    <w:rsid w:val="006C14CE"/>
    <w:rsid w:val="006E0129"/>
    <w:rsid w:val="006E344A"/>
    <w:rsid w:val="006E47EF"/>
    <w:rsid w:val="006F4017"/>
    <w:rsid w:val="0070563D"/>
    <w:rsid w:val="007056E8"/>
    <w:rsid w:val="007101CA"/>
    <w:rsid w:val="007123E8"/>
    <w:rsid w:val="00724CF1"/>
    <w:rsid w:val="00724ED6"/>
    <w:rsid w:val="0075518D"/>
    <w:rsid w:val="00764949"/>
    <w:rsid w:val="00782CC4"/>
    <w:rsid w:val="007969A3"/>
    <w:rsid w:val="007C2CC5"/>
    <w:rsid w:val="007C2D07"/>
    <w:rsid w:val="007D2B56"/>
    <w:rsid w:val="007D38AB"/>
    <w:rsid w:val="007E1534"/>
    <w:rsid w:val="007E69CF"/>
    <w:rsid w:val="007F3771"/>
    <w:rsid w:val="008054EE"/>
    <w:rsid w:val="00814249"/>
    <w:rsid w:val="00827B18"/>
    <w:rsid w:val="00866D19"/>
    <w:rsid w:val="008834B2"/>
    <w:rsid w:val="0088745F"/>
    <w:rsid w:val="00892BCA"/>
    <w:rsid w:val="0089557D"/>
    <w:rsid w:val="008957C4"/>
    <w:rsid w:val="008A0978"/>
    <w:rsid w:val="008B1A30"/>
    <w:rsid w:val="008B6E65"/>
    <w:rsid w:val="008C0C33"/>
    <w:rsid w:val="008E088B"/>
    <w:rsid w:val="008E264D"/>
    <w:rsid w:val="008E79F8"/>
    <w:rsid w:val="008F69BC"/>
    <w:rsid w:val="00903F40"/>
    <w:rsid w:val="009216C9"/>
    <w:rsid w:val="009216D8"/>
    <w:rsid w:val="009274C6"/>
    <w:rsid w:val="00942883"/>
    <w:rsid w:val="00965557"/>
    <w:rsid w:val="00970559"/>
    <w:rsid w:val="009775BB"/>
    <w:rsid w:val="00990359"/>
    <w:rsid w:val="009A0787"/>
    <w:rsid w:val="009A4075"/>
    <w:rsid w:val="009C1BBA"/>
    <w:rsid w:val="009D518D"/>
    <w:rsid w:val="009F731D"/>
    <w:rsid w:val="009F7D7B"/>
    <w:rsid w:val="00A252B1"/>
    <w:rsid w:val="00A310BF"/>
    <w:rsid w:val="00A3232D"/>
    <w:rsid w:val="00A35550"/>
    <w:rsid w:val="00A45D02"/>
    <w:rsid w:val="00A50B04"/>
    <w:rsid w:val="00A5719D"/>
    <w:rsid w:val="00A64B16"/>
    <w:rsid w:val="00A7553E"/>
    <w:rsid w:val="00A8068A"/>
    <w:rsid w:val="00AA0D3B"/>
    <w:rsid w:val="00AC50F6"/>
    <w:rsid w:val="00AD2601"/>
    <w:rsid w:val="00B06C81"/>
    <w:rsid w:val="00B13C2E"/>
    <w:rsid w:val="00B3302B"/>
    <w:rsid w:val="00B3438B"/>
    <w:rsid w:val="00B67481"/>
    <w:rsid w:val="00B83AA0"/>
    <w:rsid w:val="00B85102"/>
    <w:rsid w:val="00B8635D"/>
    <w:rsid w:val="00B924E3"/>
    <w:rsid w:val="00B94B66"/>
    <w:rsid w:val="00BA01C0"/>
    <w:rsid w:val="00BA38E1"/>
    <w:rsid w:val="00BB1927"/>
    <w:rsid w:val="00BB2FF8"/>
    <w:rsid w:val="00BC1CD4"/>
    <w:rsid w:val="00BC31C3"/>
    <w:rsid w:val="00BC3A98"/>
    <w:rsid w:val="00BC5D2B"/>
    <w:rsid w:val="00BC6C48"/>
    <w:rsid w:val="00BC6C6D"/>
    <w:rsid w:val="00BC700C"/>
    <w:rsid w:val="00BE40F3"/>
    <w:rsid w:val="00BF0CB3"/>
    <w:rsid w:val="00BF7438"/>
    <w:rsid w:val="00C00090"/>
    <w:rsid w:val="00C1232C"/>
    <w:rsid w:val="00C14E5D"/>
    <w:rsid w:val="00C47E84"/>
    <w:rsid w:val="00C62368"/>
    <w:rsid w:val="00C66C9A"/>
    <w:rsid w:val="00C74CEC"/>
    <w:rsid w:val="00C82975"/>
    <w:rsid w:val="00C84B42"/>
    <w:rsid w:val="00C84C7F"/>
    <w:rsid w:val="00C9603E"/>
    <w:rsid w:val="00CA1BF5"/>
    <w:rsid w:val="00CA32D9"/>
    <w:rsid w:val="00CA48FD"/>
    <w:rsid w:val="00CA4C33"/>
    <w:rsid w:val="00CB10EA"/>
    <w:rsid w:val="00CB4747"/>
    <w:rsid w:val="00CD35A8"/>
    <w:rsid w:val="00CD7269"/>
    <w:rsid w:val="00CE6FAD"/>
    <w:rsid w:val="00CF2009"/>
    <w:rsid w:val="00CF58AC"/>
    <w:rsid w:val="00D027DB"/>
    <w:rsid w:val="00D072F6"/>
    <w:rsid w:val="00D11214"/>
    <w:rsid w:val="00D1283B"/>
    <w:rsid w:val="00D153FD"/>
    <w:rsid w:val="00D30BC4"/>
    <w:rsid w:val="00D33BC5"/>
    <w:rsid w:val="00D4747E"/>
    <w:rsid w:val="00D52FBD"/>
    <w:rsid w:val="00D67FC7"/>
    <w:rsid w:val="00D71299"/>
    <w:rsid w:val="00D764F4"/>
    <w:rsid w:val="00D77309"/>
    <w:rsid w:val="00D77BA8"/>
    <w:rsid w:val="00D84A09"/>
    <w:rsid w:val="00D95B14"/>
    <w:rsid w:val="00D95DD3"/>
    <w:rsid w:val="00D968AC"/>
    <w:rsid w:val="00DB0C06"/>
    <w:rsid w:val="00DB236D"/>
    <w:rsid w:val="00DF04FC"/>
    <w:rsid w:val="00DF2253"/>
    <w:rsid w:val="00E03755"/>
    <w:rsid w:val="00E15982"/>
    <w:rsid w:val="00E24753"/>
    <w:rsid w:val="00E26A17"/>
    <w:rsid w:val="00E4263C"/>
    <w:rsid w:val="00E4359F"/>
    <w:rsid w:val="00E44FE4"/>
    <w:rsid w:val="00E50BA9"/>
    <w:rsid w:val="00E51688"/>
    <w:rsid w:val="00E544E4"/>
    <w:rsid w:val="00E60CC9"/>
    <w:rsid w:val="00E75B95"/>
    <w:rsid w:val="00E803B1"/>
    <w:rsid w:val="00E97823"/>
    <w:rsid w:val="00EA2ABA"/>
    <w:rsid w:val="00EA5AD8"/>
    <w:rsid w:val="00ED6710"/>
    <w:rsid w:val="00ED6EA6"/>
    <w:rsid w:val="00EE3386"/>
    <w:rsid w:val="00EF5D8F"/>
    <w:rsid w:val="00F125CD"/>
    <w:rsid w:val="00F530F7"/>
    <w:rsid w:val="00F81AD0"/>
    <w:rsid w:val="00F937D5"/>
    <w:rsid w:val="00F95547"/>
    <w:rsid w:val="00FA2D5B"/>
    <w:rsid w:val="00FA7E55"/>
    <w:rsid w:val="00FB69F9"/>
    <w:rsid w:val="00FC41E2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7F2793"/>
  <w15:chartTrackingRefBased/>
  <w15:docId w15:val="{E2E0A4FC-8ECB-4E08-80DF-EB3FB562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Odsazen"/>
    <w:qFormat/>
    <w:rsid w:val="00FA2D5B"/>
    <w:pPr>
      <w:spacing w:after="120" w:line="259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Kapitola 1. úrovně nečíslovaná"/>
    <w:basedOn w:val="Normln"/>
    <w:next w:val="Normln"/>
    <w:link w:val="Nadpis1Char"/>
    <w:uiPriority w:val="9"/>
    <w:qFormat/>
    <w:rsid w:val="00074ABA"/>
    <w:pPr>
      <w:spacing w:before="240" w:after="160"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341D87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341D87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0009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009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009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009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009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009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C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C2CC5"/>
  </w:style>
  <w:style w:type="paragraph" w:styleId="Zpat">
    <w:name w:val="footer"/>
    <w:basedOn w:val="Normln"/>
    <w:link w:val="ZpatChar"/>
    <w:uiPriority w:val="99"/>
    <w:unhideWhenUsed/>
    <w:rsid w:val="007C2C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C2CC5"/>
  </w:style>
  <w:style w:type="table" w:styleId="Mkatabulky">
    <w:name w:val="Table Grid"/>
    <w:basedOn w:val="Normlntabulka"/>
    <w:rsid w:val="007C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ED6710"/>
    <w:rPr>
      <w:color w:val="808080"/>
    </w:rPr>
  </w:style>
  <w:style w:type="character" w:styleId="Siln">
    <w:name w:val="Strong"/>
    <w:uiPriority w:val="22"/>
    <w:rsid w:val="00D71299"/>
    <w:rPr>
      <w:b/>
      <w:bCs/>
    </w:rPr>
  </w:style>
  <w:style w:type="character" w:customStyle="1" w:styleId="Nadpis1Char">
    <w:name w:val="Nadpis 1 Char"/>
    <w:aliases w:val="Kapitola 1. úrovně nečíslovaná Char"/>
    <w:link w:val="Nadpis1"/>
    <w:uiPriority w:val="9"/>
    <w:rsid w:val="00074ABA"/>
    <w:rPr>
      <w:rFonts w:ascii="Arial" w:hAnsi="Arial"/>
      <w:b/>
      <w:sz w:val="24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341D87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rsid w:val="00341D87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Kapitola1rovn">
    <w:name w:val="Kapitola 1. úrovně"/>
    <w:basedOn w:val="Nadpis1"/>
    <w:next w:val="Normln"/>
    <w:link w:val="Kapitola1rovnChar"/>
    <w:qFormat/>
    <w:rsid w:val="00CB4747"/>
    <w:pPr>
      <w:numPr>
        <w:numId w:val="8"/>
      </w:numPr>
      <w:ind w:left="709" w:hanging="709"/>
    </w:pPr>
    <w:rPr>
      <w:color w:val="000000" w:themeColor="text1"/>
    </w:rPr>
  </w:style>
  <w:style w:type="paragraph" w:customStyle="1" w:styleId="Kapitola2rovn">
    <w:name w:val="Kapitola 2. úrovně"/>
    <w:basedOn w:val="Nadpis2"/>
    <w:next w:val="Normln"/>
    <w:link w:val="Kapitola2rovnChar"/>
    <w:qFormat/>
    <w:rsid w:val="00CB4747"/>
    <w:pPr>
      <w:numPr>
        <w:numId w:val="8"/>
      </w:numPr>
      <w:spacing w:before="160" w:after="120"/>
      <w:ind w:left="709" w:hanging="709"/>
      <w:jc w:val="left"/>
    </w:pPr>
    <w:rPr>
      <w:color w:val="000000" w:themeColor="text1"/>
    </w:rPr>
  </w:style>
  <w:style w:type="character" w:customStyle="1" w:styleId="Kapitola1rovnChar">
    <w:name w:val="Kapitola 1. úrovně Char"/>
    <w:link w:val="Kapitola1rovn"/>
    <w:rsid w:val="00CB4747"/>
    <w:rPr>
      <w:rFonts w:ascii="Arial" w:hAnsi="Arial"/>
      <w:b/>
      <w:color w:val="000000" w:themeColor="text1"/>
      <w:sz w:val="24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rsid w:val="005F389C"/>
    <w:pPr>
      <w:ind w:left="720"/>
      <w:contextualSpacing/>
    </w:pPr>
  </w:style>
  <w:style w:type="character" w:customStyle="1" w:styleId="Kapitola2rovnChar">
    <w:name w:val="Kapitola 2. úrovně Char"/>
    <w:link w:val="Kapitola2rovn"/>
    <w:rsid w:val="00CB4747"/>
    <w:rPr>
      <w:rFonts w:ascii="Arial" w:eastAsia="Times New Roman" w:hAnsi="Arial"/>
      <w:b/>
      <w:color w:val="000000" w:themeColor="text1"/>
      <w:sz w:val="22"/>
      <w:szCs w:val="26"/>
      <w:lang w:eastAsia="en-US"/>
    </w:rPr>
  </w:style>
  <w:style w:type="paragraph" w:customStyle="1" w:styleId="Kapitola3rovn">
    <w:name w:val="Kapitola 3. úrovně"/>
    <w:basedOn w:val="Nadpis3"/>
    <w:next w:val="Normln"/>
    <w:link w:val="Kapitola3rovnChar"/>
    <w:qFormat/>
    <w:rsid w:val="00CB4747"/>
    <w:pPr>
      <w:numPr>
        <w:numId w:val="8"/>
      </w:numPr>
      <w:spacing w:before="120" w:after="80"/>
      <w:ind w:left="709" w:hanging="709"/>
      <w:contextualSpacing/>
      <w:jc w:val="left"/>
    </w:pPr>
    <w:rPr>
      <w:rFonts w:ascii="Arial" w:hAnsi="Arial"/>
      <w:b/>
      <w:color w:val="000000" w:themeColor="text1"/>
      <w:sz w:val="20"/>
    </w:rPr>
  </w:style>
  <w:style w:type="paragraph" w:customStyle="1" w:styleId="Zvraznn">
    <w:name w:val="Zvýraznění"/>
    <w:basedOn w:val="Normln"/>
    <w:next w:val="Normln"/>
    <w:link w:val="ZvraznnChar"/>
    <w:qFormat/>
    <w:rsid w:val="00F125CD"/>
    <w:pPr>
      <w:spacing w:before="120"/>
    </w:pPr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5F389C"/>
    <w:rPr>
      <w:rFonts w:ascii="Arial" w:hAnsi="Arial"/>
      <w:sz w:val="20"/>
    </w:rPr>
  </w:style>
  <w:style w:type="character" w:customStyle="1" w:styleId="Kapitola3rovnChar">
    <w:name w:val="Kapitola 3. úrovně Char"/>
    <w:link w:val="Kapitola3rovn"/>
    <w:rsid w:val="00CB4747"/>
    <w:rPr>
      <w:rFonts w:ascii="Arial" w:eastAsia="Times New Roman" w:hAnsi="Arial"/>
      <w:b/>
      <w:color w:val="000000" w:themeColor="text1"/>
      <w:szCs w:val="24"/>
      <w:lang w:eastAsia="en-US"/>
    </w:rPr>
  </w:style>
  <w:style w:type="paragraph" w:customStyle="1" w:styleId="Odsazen">
    <w:name w:val="Odsazený"/>
    <w:basedOn w:val="Normln"/>
    <w:link w:val="OdsazenChar"/>
    <w:qFormat/>
    <w:rsid w:val="00F125CD"/>
    <w:pPr>
      <w:ind w:firstLine="284"/>
    </w:pPr>
  </w:style>
  <w:style w:type="character" w:customStyle="1" w:styleId="ZvraznnChar">
    <w:name w:val="Zvýraznění Char"/>
    <w:link w:val="Zvraznn"/>
    <w:rsid w:val="00F125CD"/>
    <w:rPr>
      <w:rFonts w:ascii="Arial" w:hAnsi="Arial"/>
      <w:b/>
      <w:bCs/>
      <w:sz w:val="20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70563D"/>
    <w:pPr>
      <w:tabs>
        <w:tab w:val="left" w:pos="851"/>
        <w:tab w:val="right" w:pos="9062"/>
      </w:tabs>
      <w:spacing w:after="100"/>
    </w:pPr>
  </w:style>
  <w:style w:type="character" w:customStyle="1" w:styleId="OdsazenChar">
    <w:name w:val="Odsazený Char"/>
    <w:link w:val="Odsazen"/>
    <w:rsid w:val="00F125CD"/>
    <w:rPr>
      <w:rFonts w:ascii="Arial" w:hAnsi="Arial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0563D"/>
    <w:pPr>
      <w:tabs>
        <w:tab w:val="left" w:pos="851"/>
        <w:tab w:val="right" w:pos="9062"/>
      </w:tabs>
      <w:spacing w:after="100"/>
    </w:pPr>
  </w:style>
  <w:style w:type="character" w:styleId="Hypertextovodkaz">
    <w:name w:val="Hyperlink"/>
    <w:uiPriority w:val="99"/>
    <w:unhideWhenUsed/>
    <w:rsid w:val="00A5719D"/>
    <w:rPr>
      <w:color w:val="0563C1"/>
      <w:u w:val="single"/>
    </w:rPr>
  </w:style>
  <w:style w:type="paragraph" w:customStyle="1" w:styleId="Obsah">
    <w:name w:val="Obsah"/>
    <w:basedOn w:val="Obsah1"/>
    <w:link w:val="ObsahChar"/>
    <w:qFormat/>
    <w:rsid w:val="0070563D"/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70563D"/>
    <w:pPr>
      <w:tabs>
        <w:tab w:val="left" w:pos="851"/>
        <w:tab w:val="right" w:pos="9062"/>
      </w:tabs>
      <w:spacing w:after="100"/>
    </w:pPr>
  </w:style>
  <w:style w:type="character" w:customStyle="1" w:styleId="Obsah1Char">
    <w:name w:val="Obsah 1 Char"/>
    <w:link w:val="Obsah1"/>
    <w:uiPriority w:val="39"/>
    <w:rsid w:val="0070563D"/>
    <w:rPr>
      <w:rFonts w:ascii="Arial" w:hAnsi="Arial"/>
      <w:sz w:val="20"/>
    </w:rPr>
  </w:style>
  <w:style w:type="character" w:customStyle="1" w:styleId="ObsahChar">
    <w:name w:val="Obsah Char"/>
    <w:link w:val="Obsah"/>
    <w:rsid w:val="0070563D"/>
    <w:rPr>
      <w:rFonts w:ascii="Arial" w:hAnsi="Arial"/>
      <w:noProof/>
      <w:sz w:val="20"/>
    </w:rPr>
  </w:style>
  <w:style w:type="paragraph" w:customStyle="1" w:styleId="Plohy">
    <w:name w:val="Přílohy"/>
    <w:basedOn w:val="Odstavecseseznamem"/>
    <w:link w:val="PlohyChar"/>
    <w:qFormat/>
    <w:rsid w:val="00334146"/>
    <w:pPr>
      <w:numPr>
        <w:numId w:val="4"/>
      </w:numPr>
    </w:pPr>
  </w:style>
  <w:style w:type="paragraph" w:styleId="Seznamobrzk">
    <w:name w:val="table of figures"/>
    <w:basedOn w:val="Normln"/>
    <w:next w:val="Normln"/>
    <w:uiPriority w:val="99"/>
    <w:unhideWhenUsed/>
    <w:rsid w:val="00334146"/>
    <w:pPr>
      <w:spacing w:after="0"/>
    </w:pPr>
  </w:style>
  <w:style w:type="character" w:customStyle="1" w:styleId="PlohyChar">
    <w:name w:val="Přílohy Char"/>
    <w:basedOn w:val="OdstavecseseznamemChar"/>
    <w:link w:val="Plohy"/>
    <w:rsid w:val="00334146"/>
    <w:rPr>
      <w:rFonts w:ascii="Arial" w:hAnsi="Arial"/>
      <w:sz w:val="20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0090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0090"/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0090"/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0090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00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00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Odrkyseznam">
    <w:name w:val="Odrážky seznam"/>
    <w:basedOn w:val="Odstavecseseznamem"/>
    <w:link w:val="OdrkyseznamChar"/>
    <w:qFormat/>
    <w:rsid w:val="00BF0CB3"/>
    <w:pPr>
      <w:numPr>
        <w:numId w:val="9"/>
      </w:numPr>
      <w:ind w:left="714" w:hanging="357"/>
    </w:pPr>
  </w:style>
  <w:style w:type="paragraph" w:customStyle="1" w:styleId="Seznamslovan">
    <w:name w:val="Seznam číslovaný"/>
    <w:basedOn w:val="Odstavecseseznamem"/>
    <w:link w:val="SeznamslovanChar"/>
    <w:qFormat/>
    <w:rsid w:val="00BF0CB3"/>
    <w:pPr>
      <w:numPr>
        <w:numId w:val="10"/>
      </w:numPr>
    </w:pPr>
  </w:style>
  <w:style w:type="character" w:customStyle="1" w:styleId="OdrkyseznamChar">
    <w:name w:val="Odrážky seznam Char"/>
    <w:basedOn w:val="OdstavecseseznamemChar"/>
    <w:link w:val="Odrkyseznam"/>
    <w:rsid w:val="00BF0CB3"/>
    <w:rPr>
      <w:rFonts w:ascii="Arial" w:hAnsi="Arial"/>
      <w:sz w:val="20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B3302B"/>
    <w:rPr>
      <w:i/>
      <w:iCs/>
      <w:color w:val="000000" w:themeColor="text1"/>
      <w:szCs w:val="18"/>
    </w:rPr>
  </w:style>
  <w:style w:type="character" w:customStyle="1" w:styleId="SeznamslovanChar">
    <w:name w:val="Seznam číslovaný Char"/>
    <w:basedOn w:val="OdstavecseseznamemChar"/>
    <w:link w:val="Seznamslovan"/>
    <w:rsid w:val="00BF0CB3"/>
    <w:rPr>
      <w:rFonts w:ascii="Arial" w:hAnsi="Arial"/>
      <w:sz w:val="20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rsid w:val="004A715C"/>
    <w:pPr>
      <w:spacing w:after="0"/>
    </w:pPr>
    <w:rPr>
      <w:rFonts w:ascii="Helvetica" w:eastAsiaTheme="minorHAnsi" w:hAnsi="Helvetica" w:cstheme="minorBidi"/>
      <w:b/>
      <w:bCs/>
      <w:color w:val="004F4E"/>
      <w:sz w:val="32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4A715C"/>
    <w:rPr>
      <w:rFonts w:ascii="Helvetica" w:eastAsiaTheme="minorHAnsi" w:hAnsi="Helvetica" w:cstheme="minorBidi"/>
      <w:b/>
      <w:bCs/>
      <w:color w:val="004F4E"/>
      <w:sz w:val="32"/>
      <w:szCs w:val="36"/>
      <w:lang w:eastAsia="en-US"/>
    </w:rPr>
  </w:style>
  <w:style w:type="paragraph" w:customStyle="1" w:styleId="Nadpis1-slovan">
    <w:name w:val="Nadpis 1 - číslovaný"/>
    <w:basedOn w:val="Nadpis1"/>
    <w:next w:val="Normln"/>
    <w:link w:val="Nadpis1-slovanChar"/>
    <w:rsid w:val="004A715C"/>
    <w:pPr>
      <w:keepNext/>
      <w:keepLines/>
      <w:spacing w:after="120"/>
      <w:ind w:left="709" w:hanging="709"/>
      <w:jc w:val="both"/>
    </w:pPr>
    <w:rPr>
      <w:rFonts w:eastAsia="Times New Roman"/>
      <w:szCs w:val="32"/>
    </w:rPr>
  </w:style>
  <w:style w:type="paragraph" w:customStyle="1" w:styleId="Nadpis2-slovan">
    <w:name w:val="Nadpis 2 -číslovaný"/>
    <w:basedOn w:val="Nadpis2"/>
    <w:next w:val="Normln"/>
    <w:link w:val="Nadpis2-slovanChar"/>
    <w:rsid w:val="004A715C"/>
    <w:pPr>
      <w:numPr>
        <w:ilvl w:val="0"/>
        <w:numId w:val="0"/>
      </w:numPr>
      <w:spacing w:before="160" w:after="120"/>
      <w:ind w:left="709" w:hanging="709"/>
    </w:pPr>
  </w:style>
  <w:style w:type="character" w:customStyle="1" w:styleId="Nadpis1-slovanChar">
    <w:name w:val="Nadpis 1 - číslovaný Char"/>
    <w:link w:val="Nadpis1-slovan"/>
    <w:rsid w:val="004A715C"/>
    <w:rPr>
      <w:rFonts w:ascii="Arial" w:eastAsia="Times New Roman" w:hAnsi="Arial"/>
      <w:b/>
      <w:sz w:val="24"/>
      <w:szCs w:val="32"/>
      <w:lang w:eastAsia="en-US"/>
    </w:rPr>
  </w:style>
  <w:style w:type="character" w:customStyle="1" w:styleId="Nadpis2-slovanChar">
    <w:name w:val="Nadpis 2 -číslovaný Char"/>
    <w:link w:val="Nadpis2-slovan"/>
    <w:rsid w:val="004A715C"/>
    <w:rPr>
      <w:rFonts w:ascii="Arial" w:eastAsia="Times New Roman" w:hAnsi="Arial"/>
      <w:b/>
      <w:sz w:val="22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6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637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A2D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alkova\Desktop\IVA\Metody%20rizeni%20dokumentace\KZ2\11_2021_Metody_&#345;&#237;zen&#237;_dokumentace_p&#345;&#237;loha_5_K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3AD9-AB6A-43C9-9911-DBCD261D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11_2021_Metody_řízení_dokumentace_příloha_5_KZ.dotx</Template>
  <TotalTime>58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vložte název dokumentu</vt:lpstr>
    </vt:vector>
  </TitlesOfParts>
  <Manager/>
  <Company>MÚ Břeclav</Company>
  <LinksUpToDate>false</LinksUpToDate>
  <CharactersWithSpaces>3260</CharactersWithSpaces>
  <SharedDoc>false</SharedDoc>
  <HLinks>
    <vt:vector size="36" baseType="variant"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_Toc64728174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_Toc64728173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_Toc64728172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_Toc64728171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_Toc64728170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_Toc64728169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vložte název dokumentu</dc:title>
  <dc:subject/>
  <dc:creator>Machálková Iva Ing.</dc:creator>
  <cp:keywords/>
  <dc:description/>
  <cp:lastModifiedBy>Machálková Iva Ing.</cp:lastModifiedBy>
  <cp:revision>28</cp:revision>
  <cp:lastPrinted>2024-02-06T12:25:00Z</cp:lastPrinted>
  <dcterms:created xsi:type="dcterms:W3CDTF">2023-02-11T13:07:00Z</dcterms:created>
  <dcterms:modified xsi:type="dcterms:W3CDTF">2024-02-06T12:25:00Z</dcterms:modified>
  <cp:category>Instrukce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ost od">
    <vt:filetime>2021-02-22T10:00:00Z</vt:filetime>
  </property>
  <property fmtid="{D5CDD505-2E9C-101B-9397-08002B2CF9AE}" pid="3" name="Revize">
    <vt:lpwstr>0.1</vt:lpwstr>
  </property>
  <property fmtid="{D5CDD505-2E9C-101B-9397-08002B2CF9AE}" pid="4" name="Schválil">
    <vt:lpwstr>Ing. Iva Machálková</vt:lpwstr>
  </property>
  <property fmtid="{D5CDD505-2E9C-101B-9397-08002B2CF9AE}" pid="5" name="MSIP_Label_8a7087ee-6952-4f47-a56b-529fc8bf57e0_Enabled">
    <vt:lpwstr>true</vt:lpwstr>
  </property>
  <property fmtid="{D5CDD505-2E9C-101B-9397-08002B2CF9AE}" pid="6" name="MSIP_Label_8a7087ee-6952-4f47-a56b-529fc8bf57e0_SetDate">
    <vt:lpwstr>2023-02-06T07:35:57Z</vt:lpwstr>
  </property>
  <property fmtid="{D5CDD505-2E9C-101B-9397-08002B2CF9AE}" pid="7" name="MSIP_Label_8a7087ee-6952-4f47-a56b-529fc8bf57e0_Method">
    <vt:lpwstr>Standard</vt:lpwstr>
  </property>
  <property fmtid="{D5CDD505-2E9C-101B-9397-08002B2CF9AE}" pid="8" name="MSIP_Label_8a7087ee-6952-4f47-a56b-529fc8bf57e0_Name">
    <vt:lpwstr>VIGCZ102S01</vt:lpwstr>
  </property>
  <property fmtid="{D5CDD505-2E9C-101B-9397-08002B2CF9AE}" pid="9" name="MSIP_Label_8a7087ee-6952-4f47-a56b-529fc8bf57e0_SiteId">
    <vt:lpwstr>1cf16eb8-8983-4f6f-9c5f-66decda360c4</vt:lpwstr>
  </property>
  <property fmtid="{D5CDD505-2E9C-101B-9397-08002B2CF9AE}" pid="10" name="MSIP_Label_8a7087ee-6952-4f47-a56b-529fc8bf57e0_ActionId">
    <vt:lpwstr>a4119091-e4ae-4ea8-affc-7fc5c57795e2</vt:lpwstr>
  </property>
  <property fmtid="{D5CDD505-2E9C-101B-9397-08002B2CF9AE}" pid="11" name="MSIP_Label_8a7087ee-6952-4f47-a56b-529fc8bf57e0_ContentBits">
    <vt:lpwstr>0</vt:lpwstr>
  </property>
</Properties>
</file>